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80DB" w14:textId="19F5C151" w:rsidR="007B1320" w:rsidRDefault="000113A4" w:rsidP="007B1320">
      <w:pPr>
        <w:pStyle w:val="NormalWeb"/>
        <w:spacing w:before="0" w:beforeAutospacing="0" w:after="0" w:afterAutospacing="0"/>
        <w:ind w:left="144"/>
      </w:pPr>
      <w:r>
        <w:rPr>
          <w:b/>
          <w:bCs/>
          <w:color w:val="000000"/>
          <w:shd w:val="clear" w:color="auto" w:fill="D9D9D9"/>
        </w:rPr>
        <w:t>Ju</w:t>
      </w:r>
      <w:r w:rsidR="00BC1ADA">
        <w:rPr>
          <w:b/>
          <w:bCs/>
          <w:color w:val="000000"/>
          <w:shd w:val="clear" w:color="auto" w:fill="D9D9D9"/>
        </w:rPr>
        <w:t>ly</w:t>
      </w:r>
      <w:r>
        <w:rPr>
          <w:b/>
          <w:bCs/>
          <w:color w:val="000000"/>
          <w:shd w:val="clear" w:color="auto" w:fill="D9D9D9"/>
        </w:rPr>
        <w:t xml:space="preserve"> </w:t>
      </w:r>
      <w:r w:rsidR="00636C33">
        <w:rPr>
          <w:b/>
          <w:bCs/>
          <w:color w:val="000000"/>
          <w:shd w:val="clear" w:color="auto" w:fill="D9D9D9"/>
        </w:rPr>
        <w:t>20</w:t>
      </w:r>
      <w:r w:rsidR="007B1320">
        <w:rPr>
          <w:b/>
          <w:bCs/>
          <w:color w:val="000000"/>
          <w:shd w:val="clear" w:color="auto" w:fill="D9D9D9"/>
        </w:rPr>
        <w:t>, 2025    </w:t>
      </w:r>
    </w:p>
    <w:p w14:paraId="169A3D02" w14:textId="77777777" w:rsidR="007B1320" w:rsidRDefault="007B1320" w:rsidP="007B1320">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6233B56" w14:textId="77777777" w:rsidR="007B1320" w:rsidRDefault="007B1320" w:rsidP="007B1320">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00A82245" w14:textId="77777777" w:rsidR="007B1320" w:rsidRDefault="007B1320" w:rsidP="007B1320"/>
    <w:p w14:paraId="4D37643E" w14:textId="6AF7994E" w:rsidR="007B1320" w:rsidRDefault="007B1320" w:rsidP="007B1320">
      <w:pPr>
        <w:pStyle w:val="NormalWeb"/>
        <w:spacing w:before="0" w:beforeAutospacing="0" w:after="0" w:afterAutospacing="0"/>
        <w:ind w:firstLine="144"/>
      </w:pPr>
      <w:r>
        <w:rPr>
          <w:color w:val="000000"/>
        </w:rPr>
        <w:t xml:space="preserve">Speaker: Pastor </w:t>
      </w:r>
      <w:r w:rsidR="00636C33">
        <w:rPr>
          <w:color w:val="000000"/>
        </w:rPr>
        <w:t>Octo Chow</w:t>
      </w:r>
    </w:p>
    <w:p w14:paraId="610D7AAF" w14:textId="7348CE03" w:rsidR="007B1320" w:rsidRDefault="007B1320" w:rsidP="007B1320">
      <w:pPr>
        <w:pStyle w:val="NormalWeb"/>
        <w:spacing w:before="0" w:beforeAutospacing="0" w:after="0" w:afterAutospacing="0"/>
        <w:ind w:left="144"/>
      </w:pPr>
      <w:r>
        <w:rPr>
          <w:color w:val="000000"/>
        </w:rPr>
        <w:t xml:space="preserve">Message: </w:t>
      </w:r>
      <w:r w:rsidR="000464B7">
        <w:rPr>
          <w:color w:val="000000"/>
        </w:rPr>
        <w:t>The Bread</w:t>
      </w:r>
    </w:p>
    <w:p w14:paraId="33EE1C8C" w14:textId="5E0E44B2" w:rsidR="00756BAE" w:rsidRDefault="007B1320" w:rsidP="00756BAE">
      <w:pPr>
        <w:pStyle w:val="NormalWeb"/>
        <w:spacing w:before="0" w:beforeAutospacing="0" w:after="0" w:afterAutospacing="0"/>
        <w:ind w:left="144"/>
        <w:rPr>
          <w:color w:val="000000"/>
        </w:rPr>
      </w:pPr>
      <w:r>
        <w:rPr>
          <w:color w:val="000000"/>
        </w:rPr>
        <w:t xml:space="preserve">Text: </w:t>
      </w:r>
      <w:r w:rsidR="000464B7">
        <w:rPr>
          <w:color w:val="000000"/>
        </w:rPr>
        <w:t>John 6:25-63</w:t>
      </w:r>
      <w:r w:rsidR="00BC1ADA">
        <w:rPr>
          <w:color w:val="000000"/>
        </w:rPr>
        <w:br/>
      </w:r>
    </w:p>
    <w:p w14:paraId="34B77692" w14:textId="3E7A3A6E" w:rsidR="007761A6" w:rsidRDefault="000464B7" w:rsidP="00756BAE">
      <w:pPr>
        <w:pStyle w:val="NormalWeb"/>
        <w:spacing w:before="0" w:beforeAutospacing="0" w:after="0" w:afterAutospacing="0"/>
        <w:ind w:left="144"/>
        <w:rPr>
          <w:color w:val="000000"/>
        </w:rPr>
      </w:pPr>
      <w:r>
        <w:rPr>
          <w:color w:val="000000"/>
        </w:rPr>
        <w:t>John 6:35-40</w:t>
      </w:r>
    </w:p>
    <w:p w14:paraId="2D11C93C" w14:textId="79F05C9D" w:rsidR="007B5771" w:rsidRDefault="000464B7" w:rsidP="00756BAE">
      <w:pPr>
        <w:pStyle w:val="NormalWeb"/>
        <w:spacing w:before="0" w:beforeAutospacing="0" w:after="0" w:afterAutospacing="0"/>
        <w:ind w:left="144"/>
        <w:rPr>
          <w:color w:val="000000"/>
        </w:rPr>
      </w:pPr>
      <w:r w:rsidRPr="000464B7">
        <w:rPr>
          <w:color w:val="000000"/>
        </w:rPr>
        <w:t>35 Then Jesus declared, “I am the bread of life. Whoever comes to me will never go hungry, and whoever believes in me will never be thirsty. 36 But as I told you, you have seen me and still you do not believe. 37 All those the Father gives me will come to me, and whoever comes to me I will never drive away. 38 For I have come down from heaven not to do my will but to do the will of him who sent me. 39 And this is the will of him who sent me, that I shall lose none of all those he has given me, but raise them up at the last day. 40 For my Father’s will is that everyone who looks to the Son and believes in him shall have eternal life, and I will raise them up at the last day.”</w:t>
      </w:r>
    </w:p>
    <w:p w14:paraId="08FFDD64" w14:textId="77777777" w:rsidR="002B1812" w:rsidRDefault="002B1812" w:rsidP="00756BAE">
      <w:pPr>
        <w:pStyle w:val="NormalWeb"/>
        <w:spacing w:before="0" w:beforeAutospacing="0" w:after="0" w:afterAutospacing="0"/>
        <w:ind w:left="144"/>
        <w:rPr>
          <w:color w:val="000000"/>
        </w:rPr>
      </w:pPr>
    </w:p>
    <w:p w14:paraId="41F180A9" w14:textId="6361A807" w:rsidR="007B1320" w:rsidRDefault="007B1320" w:rsidP="00E70015">
      <w:pPr>
        <w:pStyle w:val="NormalWeb"/>
        <w:spacing w:before="0" w:beforeAutospacing="0" w:after="120" w:afterAutospacing="0"/>
        <w:ind w:left="144"/>
        <w:rPr>
          <w:b/>
          <w:bCs/>
          <w:color w:val="000000"/>
        </w:rPr>
      </w:pPr>
      <w:r>
        <w:rPr>
          <w:b/>
          <w:bCs/>
          <w:color w:val="000000"/>
          <w:u w:val="single"/>
        </w:rPr>
        <w:t>Announcements</w:t>
      </w:r>
      <w:r>
        <w:rPr>
          <w:b/>
          <w:bCs/>
          <w:color w:val="000000"/>
        </w:rPr>
        <w:t>:</w:t>
      </w:r>
    </w:p>
    <w:p w14:paraId="16F504B5" w14:textId="114131A2" w:rsidR="002B1812" w:rsidRDefault="007B1320" w:rsidP="002B1812">
      <w:pPr>
        <w:pStyle w:val="NormalWeb"/>
        <w:rPr>
          <w:color w:val="000000"/>
          <w:shd w:val="clear" w:color="auto" w:fill="FFFFFF"/>
        </w:rPr>
      </w:pPr>
      <w:r>
        <w:rPr>
          <w:color w:val="000000"/>
          <w:shd w:val="clear" w:color="auto" w:fill="FFFFFF"/>
        </w:rPr>
        <w:t>1.</w:t>
      </w:r>
      <w:r w:rsidR="0092323F">
        <w:rPr>
          <w:color w:val="000000"/>
          <w:shd w:val="clear" w:color="auto" w:fill="FFFFFF"/>
        </w:rPr>
        <w:t xml:space="preserve"> </w:t>
      </w:r>
      <w:r w:rsidR="00BC1ADA">
        <w:rPr>
          <w:color w:val="000000"/>
          <w:shd w:val="clear" w:color="auto" w:fill="FFFFFF"/>
        </w:rPr>
        <w:t>Emotionally Healthy Relationships Course: We will meet next Sunday, July 2</w:t>
      </w:r>
      <w:r w:rsidR="000464B7">
        <w:rPr>
          <w:color w:val="000000"/>
          <w:shd w:val="clear" w:color="auto" w:fill="FFFFFF"/>
        </w:rPr>
        <w:t>7</w:t>
      </w:r>
      <w:r w:rsidR="00BC1ADA">
        <w:rPr>
          <w:color w:val="000000"/>
          <w:shd w:val="clear" w:color="auto" w:fill="FFFFFF"/>
        </w:rPr>
        <w:t xml:space="preserve"> at 10 AM at </w:t>
      </w:r>
      <w:r w:rsidR="00BC1ADA" w:rsidRPr="00BC1ADA">
        <w:rPr>
          <w:b/>
          <w:color w:val="000000"/>
          <w:shd w:val="clear" w:color="auto" w:fill="FFFFFF"/>
        </w:rPr>
        <w:t>the 2</w:t>
      </w:r>
      <w:r w:rsidR="00BC1ADA" w:rsidRPr="00BC1ADA">
        <w:rPr>
          <w:b/>
          <w:color w:val="000000"/>
          <w:shd w:val="clear" w:color="auto" w:fill="FFFFFF"/>
          <w:vertAlign w:val="superscript"/>
        </w:rPr>
        <w:t>nd</w:t>
      </w:r>
      <w:r w:rsidR="00BC1ADA" w:rsidRPr="00BC1ADA">
        <w:rPr>
          <w:b/>
          <w:color w:val="000000"/>
          <w:shd w:val="clear" w:color="auto" w:fill="FFFFFF"/>
        </w:rPr>
        <w:t xml:space="preserve"> floor office</w:t>
      </w:r>
      <w:r w:rsidR="00B90BA8">
        <w:rPr>
          <w:b/>
          <w:color w:val="000000"/>
          <w:shd w:val="clear" w:color="auto" w:fill="FFFFFF"/>
        </w:rPr>
        <w:t>,</w:t>
      </w:r>
      <w:r w:rsidR="00BC1ADA" w:rsidRPr="00BC1ADA">
        <w:rPr>
          <w:b/>
          <w:color w:val="000000"/>
          <w:shd w:val="clear" w:color="auto" w:fill="FFFFFF"/>
        </w:rPr>
        <w:t xml:space="preserve"> not at the Chapel</w:t>
      </w:r>
      <w:r w:rsidR="00BC1ADA">
        <w:rPr>
          <w:color w:val="000000"/>
          <w:shd w:val="clear" w:color="auto" w:fill="FFFFFF"/>
        </w:rPr>
        <w:t xml:space="preserve">. </w:t>
      </w:r>
      <w:r w:rsidR="007761A6">
        <w:rPr>
          <w:color w:val="000000"/>
          <w:shd w:val="clear" w:color="auto" w:fill="FFFFFF"/>
        </w:rPr>
        <w:t>Please bring your materials.</w:t>
      </w:r>
    </w:p>
    <w:p w14:paraId="7F9475C4" w14:textId="59EB240B" w:rsidR="007761A6" w:rsidRDefault="002B1812" w:rsidP="002B1812">
      <w:pPr>
        <w:pStyle w:val="NormalWeb"/>
        <w:rPr>
          <w:color w:val="000000"/>
          <w:shd w:val="clear" w:color="auto" w:fill="FFFFFF"/>
        </w:rPr>
      </w:pPr>
      <w:r>
        <w:rPr>
          <w:color w:val="000000"/>
          <w:shd w:val="clear" w:color="auto" w:fill="FFFFFF"/>
        </w:rPr>
        <w:t xml:space="preserve">2. </w:t>
      </w:r>
      <w:r w:rsidR="007761A6" w:rsidRPr="000020E9">
        <w:rPr>
          <w:color w:val="000000"/>
          <w:shd w:val="clear" w:color="auto" w:fill="FFFFFF"/>
        </w:rPr>
        <w:t>You're Invited to 5-Day Club! (FEC Arcadia's VBS)</w:t>
      </w:r>
      <w:r w:rsidR="007761A6">
        <w:rPr>
          <w:color w:val="000000"/>
          <w:shd w:val="clear" w:color="auto" w:fill="FFFFFF"/>
        </w:rPr>
        <w:t xml:space="preserve"> </w:t>
      </w:r>
      <w:r w:rsidR="007761A6" w:rsidRPr="000020E9">
        <w:rPr>
          <w:color w:val="000000"/>
          <w:shd w:val="clear" w:color="auto" w:fill="FFFFFF"/>
        </w:rPr>
        <w:t>Children ages 5–12 are invited to join a fun and engaging 5-Day Club, hosted in partnership with Child Evangelism Fellowship—a Bible-centered ministry. The club meets for 90 minutes each evening, July 21–25, from 7:00–8:30 p.m. at our church.</w:t>
      </w:r>
    </w:p>
    <w:p w14:paraId="026BEAF3" w14:textId="77777777" w:rsidR="000464B7" w:rsidRDefault="000464B7" w:rsidP="000464B7">
      <w:pPr>
        <w:pStyle w:val="NormalWeb"/>
        <w:rPr>
          <w:color w:val="000000"/>
          <w:shd w:val="clear" w:color="auto" w:fill="FFFFFF"/>
        </w:rPr>
      </w:pPr>
      <w:r>
        <w:rPr>
          <w:color w:val="000000"/>
          <w:shd w:val="clear" w:color="auto" w:fill="FFFFFF"/>
        </w:rPr>
        <w:t xml:space="preserve">3. </w:t>
      </w:r>
      <w:r w:rsidRPr="000464B7">
        <w:rPr>
          <w:color w:val="000000"/>
          <w:shd w:val="clear" w:color="auto" w:fill="FFFFFF"/>
        </w:rPr>
        <w:t>Community Outreach: Our church is organizing a musical program to celebrate the third-year anniversary of the Mandarin Congregation's gospel outreach at Arcadia Living, a senior living facility. The event will take place on Saturday, August 23rd at 11:00 AM. We hope to bring joy and comfort to the residents through music and worship, showing our love and support for them. If you are interested in joining the worship team or volunteering, please contact Joseph Cheung for more details.</w:t>
      </w:r>
    </w:p>
    <w:p w14:paraId="4084172F" w14:textId="6D6A70B1" w:rsidR="001A3D5C" w:rsidRDefault="007B1320" w:rsidP="000464B7">
      <w:pPr>
        <w:pStyle w:val="NormalWeb"/>
        <w:rPr>
          <w:color w:val="000000"/>
          <w:sz w:val="22"/>
          <w:szCs w:val="22"/>
        </w:rPr>
      </w:pPr>
      <w:r>
        <w:rPr>
          <w:b/>
          <w:bCs/>
          <w:color w:val="000000"/>
          <w:sz w:val="28"/>
          <w:szCs w:val="28"/>
        </w:rPr>
        <w:t>First Evangelical Church Association</w:t>
      </w:r>
      <w:r>
        <w:rPr>
          <w:color w:val="000000"/>
          <w:sz w:val="22"/>
          <w:szCs w:val="22"/>
        </w:rPr>
        <w:t>   </w:t>
      </w:r>
    </w:p>
    <w:p w14:paraId="07CCB40F" w14:textId="77777777" w:rsidR="00C45ADA" w:rsidRPr="00C45ADA" w:rsidRDefault="00C45ADA" w:rsidP="00C45ADA">
      <w:pPr>
        <w:pStyle w:val="ListParagraph"/>
        <w:numPr>
          <w:ilvl w:val="0"/>
          <w:numId w:val="19"/>
        </w:numPr>
        <w:spacing w:line="220" w:lineRule="exact"/>
        <w:ind w:left="450" w:right="90" w:hanging="270"/>
        <w:jc w:val="both"/>
        <w:rPr>
          <w:b/>
          <w:szCs w:val="18"/>
        </w:rPr>
      </w:pPr>
      <w:r w:rsidRPr="00C45ADA">
        <w:rPr>
          <w:b/>
          <w:szCs w:val="18"/>
        </w:rPr>
        <w:t>Show Hospitality to Missionary Family: Housing Needs Met – Still in Need of 2 Vehicles</w:t>
      </w:r>
    </w:p>
    <w:p w14:paraId="53244757" w14:textId="77777777" w:rsidR="00C45ADA" w:rsidRPr="00C45ADA" w:rsidRDefault="00C45ADA" w:rsidP="00C45ADA">
      <w:pPr>
        <w:pStyle w:val="ListParagraph"/>
        <w:spacing w:after="60" w:line="220" w:lineRule="exact"/>
        <w:ind w:left="446"/>
        <w:contextualSpacing w:val="0"/>
        <w:jc w:val="both"/>
        <w:rPr>
          <w:szCs w:val="18"/>
        </w:rPr>
      </w:pPr>
      <w:r w:rsidRPr="00C45ADA">
        <w:rPr>
          <w:szCs w:val="18"/>
        </w:rPr>
        <w:t>Praise God, housing has been arranged for Missionaries Jason and Sarah and their family during their visit from August 2 to August 8. However, we still need two vehicles to meet their transportation needs during their stay. If you can lend a car (ideally one that seats five or more people), please contact the FECA office at 626-814-2773 as soon as possible. Thank you for being so supportive to God’s servants!</w:t>
      </w:r>
    </w:p>
    <w:p w14:paraId="31D1AEAC" w14:textId="77777777" w:rsidR="00C45ADA" w:rsidRPr="00C45ADA" w:rsidRDefault="00C45ADA" w:rsidP="00C45ADA">
      <w:pPr>
        <w:pStyle w:val="ListParagraph"/>
        <w:numPr>
          <w:ilvl w:val="0"/>
          <w:numId w:val="19"/>
        </w:numPr>
        <w:spacing w:line="220" w:lineRule="exact"/>
        <w:ind w:left="450" w:right="90" w:hanging="270"/>
        <w:jc w:val="both"/>
        <w:rPr>
          <w:b/>
          <w:szCs w:val="18"/>
        </w:rPr>
      </w:pPr>
      <w:r w:rsidRPr="00C45ADA">
        <w:rPr>
          <w:b/>
          <w:szCs w:val="18"/>
        </w:rPr>
        <w:t>2025 UK Short Term Mission Trip (7/9-21)</w:t>
      </w:r>
    </w:p>
    <w:p w14:paraId="5426BCB2" w14:textId="769970CE" w:rsidR="00C45ADA" w:rsidRPr="00C45ADA" w:rsidRDefault="00C45ADA" w:rsidP="00C45ADA">
      <w:pPr>
        <w:spacing w:after="60" w:line="220" w:lineRule="exact"/>
        <w:ind w:left="450" w:right="90"/>
        <w:jc w:val="both"/>
        <w:rPr>
          <w:sz w:val="20"/>
          <w:szCs w:val="18"/>
        </w:rPr>
      </w:pPr>
      <w:r w:rsidRPr="00C45ADA">
        <w:rPr>
          <w:sz w:val="20"/>
          <w:szCs w:val="18"/>
        </w:rPr>
        <w:t xml:space="preserve">The team left last Tuesday (7/8) and will travel to several cities in the UK, including Manchester, York, Milton Keynes, and Birmingham, to share the gospel with new immigrants from Hong Kong. In addition to leading a Gospel Sunday worship service, the team will host two major drama outreach events at churches in York and Oldham, engaging with youth and young adult groups. They will also lead a joint adult fellowship gathering that includes a healthcare workshop. During home visits, each team member will share their testimony.  </w:t>
      </w:r>
    </w:p>
    <w:p w14:paraId="6D21EC0D" w14:textId="77777777" w:rsidR="00C45ADA" w:rsidRPr="00C45ADA" w:rsidRDefault="00C45ADA" w:rsidP="00C45ADA">
      <w:pPr>
        <w:pStyle w:val="ListParagraph"/>
        <w:numPr>
          <w:ilvl w:val="0"/>
          <w:numId w:val="19"/>
        </w:numPr>
        <w:spacing w:line="220" w:lineRule="exact"/>
        <w:ind w:left="450" w:right="90" w:hanging="270"/>
        <w:jc w:val="both"/>
        <w:rPr>
          <w:b/>
          <w:szCs w:val="18"/>
        </w:rPr>
      </w:pPr>
      <w:r w:rsidRPr="00C45ADA">
        <w:rPr>
          <w:b/>
          <w:szCs w:val="18"/>
        </w:rPr>
        <w:t>FECA Hiring Announcement: Accountant Position</w:t>
      </w:r>
    </w:p>
    <w:p w14:paraId="4969A46F" w14:textId="77777777" w:rsidR="00C45ADA" w:rsidRPr="00C45ADA" w:rsidRDefault="00C45ADA" w:rsidP="00C45ADA">
      <w:pPr>
        <w:spacing w:line="220" w:lineRule="exact"/>
        <w:ind w:left="450" w:right="90"/>
        <w:jc w:val="both"/>
        <w:rPr>
          <w:sz w:val="20"/>
          <w:szCs w:val="18"/>
        </w:rPr>
      </w:pPr>
      <w:r w:rsidRPr="00C45ADA">
        <w:rPr>
          <w:sz w:val="20"/>
          <w:szCs w:val="18"/>
        </w:rPr>
        <w:t>As our Senior Accountant approaches retirement in 2026, we are seeking a detail-oriented individual to join us as an Accountant, overseeing FECA’s finances.</w:t>
      </w:r>
    </w:p>
    <w:p w14:paraId="74D61DF2" w14:textId="77777777" w:rsidR="00C45ADA" w:rsidRPr="00C45ADA" w:rsidRDefault="00C45ADA" w:rsidP="00C45ADA">
      <w:pPr>
        <w:spacing w:line="240" w:lineRule="exact"/>
        <w:ind w:left="450" w:right="90"/>
        <w:jc w:val="both"/>
        <w:rPr>
          <w:sz w:val="20"/>
          <w:szCs w:val="18"/>
        </w:rPr>
      </w:pPr>
      <w:r w:rsidRPr="00C45ADA">
        <w:rPr>
          <w:sz w:val="20"/>
          <w:szCs w:val="18"/>
        </w:rPr>
        <w:t>Qualifications:</w:t>
      </w:r>
    </w:p>
    <w:p w14:paraId="5547D522" w14:textId="77777777" w:rsidR="00C45ADA" w:rsidRPr="00C45ADA" w:rsidRDefault="00C45ADA" w:rsidP="00C45ADA">
      <w:pPr>
        <w:pStyle w:val="ListParagraph"/>
        <w:numPr>
          <w:ilvl w:val="0"/>
          <w:numId w:val="18"/>
        </w:numPr>
        <w:spacing w:line="240" w:lineRule="exact"/>
        <w:ind w:left="990" w:right="90"/>
        <w:jc w:val="both"/>
        <w:rPr>
          <w:szCs w:val="18"/>
        </w:rPr>
      </w:pPr>
      <w:r w:rsidRPr="00C45ADA">
        <w:rPr>
          <w:szCs w:val="18"/>
        </w:rPr>
        <w:t>A committed Christian who aligns with FECA’s mission and values</w:t>
      </w:r>
    </w:p>
    <w:p w14:paraId="3FC85BE2" w14:textId="77777777" w:rsidR="00C45ADA" w:rsidRPr="00C45ADA" w:rsidRDefault="00C45ADA" w:rsidP="00C45ADA">
      <w:pPr>
        <w:pStyle w:val="ListParagraph"/>
        <w:numPr>
          <w:ilvl w:val="0"/>
          <w:numId w:val="18"/>
        </w:numPr>
        <w:spacing w:line="240" w:lineRule="exact"/>
        <w:ind w:left="990" w:right="90"/>
        <w:jc w:val="both"/>
        <w:rPr>
          <w:szCs w:val="18"/>
        </w:rPr>
      </w:pPr>
      <w:r w:rsidRPr="00C45ADA">
        <w:rPr>
          <w:szCs w:val="18"/>
        </w:rPr>
        <w:t>Proven experience in accounting and bookkeeping</w:t>
      </w:r>
    </w:p>
    <w:p w14:paraId="0479C17A" w14:textId="77777777" w:rsidR="00C45ADA" w:rsidRPr="00C45ADA" w:rsidRDefault="00C45ADA" w:rsidP="00C45ADA">
      <w:pPr>
        <w:pStyle w:val="ListParagraph"/>
        <w:numPr>
          <w:ilvl w:val="0"/>
          <w:numId w:val="18"/>
        </w:numPr>
        <w:spacing w:line="240" w:lineRule="exact"/>
        <w:ind w:left="990" w:right="90"/>
        <w:jc w:val="both"/>
        <w:rPr>
          <w:szCs w:val="18"/>
        </w:rPr>
      </w:pPr>
      <w:r w:rsidRPr="00C45ADA">
        <w:rPr>
          <w:szCs w:val="18"/>
        </w:rPr>
        <w:t>Strong integrity, professionalism, and attention to detail</w:t>
      </w:r>
    </w:p>
    <w:p w14:paraId="4E0006AA" w14:textId="77777777" w:rsidR="00C45ADA" w:rsidRPr="00C45ADA" w:rsidRDefault="00C45ADA" w:rsidP="00C45ADA">
      <w:pPr>
        <w:pStyle w:val="ListParagraph"/>
        <w:numPr>
          <w:ilvl w:val="0"/>
          <w:numId w:val="18"/>
        </w:numPr>
        <w:spacing w:line="240" w:lineRule="exact"/>
        <w:ind w:left="990" w:right="90"/>
        <w:jc w:val="both"/>
        <w:rPr>
          <w:szCs w:val="18"/>
        </w:rPr>
      </w:pPr>
      <w:r w:rsidRPr="00C45ADA">
        <w:rPr>
          <w:szCs w:val="18"/>
        </w:rPr>
        <w:t>A heart for ministry and service</w:t>
      </w:r>
    </w:p>
    <w:p w14:paraId="63DA8781" w14:textId="52A92376" w:rsidR="00C45ADA" w:rsidRPr="00C45ADA" w:rsidRDefault="00C45ADA" w:rsidP="00C45ADA">
      <w:pPr>
        <w:spacing w:line="240" w:lineRule="exact"/>
        <w:ind w:left="450" w:right="90"/>
        <w:jc w:val="both"/>
        <w:rPr>
          <w:sz w:val="20"/>
          <w:szCs w:val="18"/>
        </w:rPr>
      </w:pPr>
      <w:r w:rsidRPr="00C45ADA">
        <w:rPr>
          <w:sz w:val="20"/>
          <w:szCs w:val="18"/>
        </w:rPr>
        <w:t>This position is available on a part-time basis.</w:t>
      </w:r>
      <w:r>
        <w:rPr>
          <w:sz w:val="20"/>
          <w:szCs w:val="18"/>
        </w:rPr>
        <w:t xml:space="preserve"> </w:t>
      </w:r>
      <w:r w:rsidRPr="00C45ADA">
        <w:rPr>
          <w:sz w:val="20"/>
          <w:szCs w:val="18"/>
        </w:rPr>
        <w:t>Location: West Covina, CA</w:t>
      </w:r>
    </w:p>
    <w:p w14:paraId="518D4697" w14:textId="66FEE9E0" w:rsidR="00C45ADA" w:rsidRPr="00C45ADA" w:rsidRDefault="00C45ADA" w:rsidP="00C45ADA">
      <w:pPr>
        <w:spacing w:after="160"/>
        <w:ind w:left="446" w:right="86"/>
        <w:jc w:val="both"/>
        <w:rPr>
          <w:sz w:val="20"/>
          <w:szCs w:val="18"/>
        </w:rPr>
      </w:pPr>
      <w:r w:rsidRPr="00C45ADA">
        <w:rPr>
          <w:sz w:val="20"/>
          <w:szCs w:val="18"/>
        </w:rPr>
        <w:t xml:space="preserve">For inquiries or to apply, please email Pastor Albert Wong at </w:t>
      </w:r>
      <w:hyperlink r:id="rId8" w:history="1">
        <w:r w:rsidRPr="00C45ADA">
          <w:rPr>
            <w:rStyle w:val="Hyperlink"/>
            <w:color w:val="000000" w:themeColor="text1"/>
            <w:sz w:val="20"/>
            <w:szCs w:val="18"/>
          </w:rPr>
          <w:t>albert.wong@feca.org</w:t>
        </w:r>
      </w:hyperlink>
    </w:p>
    <w:tbl>
      <w:tblPr>
        <w:tblpPr w:leftFromText="180" w:rightFromText="180" w:vertAnchor="text" w:horzAnchor="margin" w:tblpXSpec="right" w:tblpY="271"/>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844"/>
        <w:gridCol w:w="917"/>
        <w:gridCol w:w="275"/>
        <w:gridCol w:w="643"/>
        <w:gridCol w:w="549"/>
        <w:gridCol w:w="643"/>
        <w:gridCol w:w="549"/>
        <w:gridCol w:w="368"/>
        <w:gridCol w:w="733"/>
        <w:gridCol w:w="153"/>
        <w:gridCol w:w="710"/>
      </w:tblGrid>
      <w:tr w:rsidR="00C45ADA" w:rsidRPr="00430845" w14:paraId="7A86BD50" w14:textId="77777777" w:rsidTr="00C45ADA">
        <w:trPr>
          <w:cantSplit/>
          <w:trHeight w:hRule="exact" w:val="316"/>
        </w:trPr>
        <w:tc>
          <w:tcPr>
            <w:tcW w:w="7275" w:type="dxa"/>
            <w:gridSpan w:val="12"/>
            <w:tcBorders>
              <w:top w:val="single" w:sz="4" w:space="0" w:color="auto"/>
              <w:left w:val="single" w:sz="4" w:space="0" w:color="auto"/>
              <w:bottom w:val="single" w:sz="4" w:space="0" w:color="auto"/>
              <w:right w:val="single" w:sz="4" w:space="0" w:color="auto"/>
            </w:tcBorders>
            <w:vAlign w:val="center"/>
          </w:tcPr>
          <w:p w14:paraId="1C36B9E8" w14:textId="77777777" w:rsidR="00C45ADA" w:rsidRPr="00FE1A53" w:rsidRDefault="00C45ADA" w:rsidP="00C45ADA">
            <w:pPr>
              <w:spacing w:line="260" w:lineRule="exact"/>
              <w:jc w:val="center"/>
              <w:rPr>
                <w:rFonts w:eastAsia="UWCCKF (Big5)"/>
                <w:b/>
                <w:sz w:val="18"/>
                <w:szCs w:val="18"/>
                <w:lang w:eastAsia="zh-TW"/>
              </w:rPr>
            </w:pPr>
            <w:r w:rsidRPr="00FE1A53">
              <w:rPr>
                <w:rFonts w:eastAsia="UWCCKF (Big5)"/>
                <w:b/>
                <w:sz w:val="18"/>
                <w:szCs w:val="18"/>
                <w:lang w:eastAsia="zh-TW"/>
              </w:rPr>
              <w:t>Last Sunday's Worship In-Person Attendance and Offering</w:t>
            </w:r>
          </w:p>
        </w:tc>
      </w:tr>
      <w:tr w:rsidR="00C45ADA" w:rsidRPr="00430845" w14:paraId="7E3AC23B" w14:textId="77777777" w:rsidTr="00C45ADA">
        <w:trPr>
          <w:cantSplit/>
          <w:trHeight w:val="248"/>
        </w:trPr>
        <w:tc>
          <w:tcPr>
            <w:tcW w:w="891" w:type="dxa"/>
            <w:vMerge w:val="restart"/>
            <w:tcBorders>
              <w:top w:val="single" w:sz="4" w:space="0" w:color="auto"/>
              <w:left w:val="single" w:sz="4" w:space="0" w:color="auto"/>
              <w:right w:val="single" w:sz="4" w:space="0" w:color="auto"/>
            </w:tcBorders>
            <w:vAlign w:val="center"/>
          </w:tcPr>
          <w:p w14:paraId="1E19A392" w14:textId="77777777" w:rsidR="00C45ADA" w:rsidRPr="00430845" w:rsidRDefault="00C45ADA" w:rsidP="00C45AD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val="restart"/>
            <w:tcBorders>
              <w:top w:val="single" w:sz="4" w:space="0" w:color="auto"/>
              <w:left w:val="single" w:sz="4" w:space="0" w:color="auto"/>
              <w:right w:val="nil"/>
            </w:tcBorders>
            <w:vAlign w:val="center"/>
          </w:tcPr>
          <w:p w14:paraId="58A4D51B" w14:textId="77777777" w:rsidR="00C45ADA" w:rsidRPr="00FE1A53" w:rsidRDefault="00C45ADA" w:rsidP="00C45AD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Glendale</w:t>
            </w:r>
          </w:p>
        </w:tc>
        <w:tc>
          <w:tcPr>
            <w:tcW w:w="1835" w:type="dxa"/>
            <w:gridSpan w:val="3"/>
            <w:tcBorders>
              <w:top w:val="single" w:sz="4" w:space="0" w:color="auto"/>
              <w:left w:val="single" w:sz="4" w:space="0" w:color="auto"/>
              <w:right w:val="nil"/>
            </w:tcBorders>
            <w:vAlign w:val="center"/>
          </w:tcPr>
          <w:p w14:paraId="46904812" w14:textId="77777777" w:rsidR="00C45ADA" w:rsidRPr="00FE1A53" w:rsidRDefault="00C45ADA" w:rsidP="00C45AD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SGV</w:t>
            </w:r>
          </w:p>
        </w:tc>
        <w:tc>
          <w:tcPr>
            <w:tcW w:w="1192" w:type="dxa"/>
            <w:gridSpan w:val="2"/>
            <w:vMerge w:val="restart"/>
            <w:tcBorders>
              <w:top w:val="single" w:sz="4" w:space="0" w:color="auto"/>
              <w:left w:val="single" w:sz="4" w:space="0" w:color="auto"/>
              <w:right w:val="single" w:sz="4" w:space="0" w:color="auto"/>
            </w:tcBorders>
            <w:vAlign w:val="center"/>
          </w:tcPr>
          <w:p w14:paraId="2829BD85" w14:textId="77777777" w:rsidR="00C45ADA" w:rsidRPr="00FE1A53" w:rsidRDefault="00C45ADA" w:rsidP="00C45AD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Diamond Bar</w:t>
            </w:r>
          </w:p>
        </w:tc>
        <w:tc>
          <w:tcPr>
            <w:tcW w:w="917" w:type="dxa"/>
            <w:gridSpan w:val="2"/>
            <w:vMerge w:val="restart"/>
            <w:tcBorders>
              <w:top w:val="single" w:sz="4" w:space="0" w:color="auto"/>
              <w:left w:val="single" w:sz="4" w:space="0" w:color="auto"/>
              <w:right w:val="single" w:sz="4" w:space="0" w:color="auto"/>
            </w:tcBorders>
            <w:vAlign w:val="center"/>
          </w:tcPr>
          <w:p w14:paraId="64586F21" w14:textId="77777777" w:rsidR="00C45ADA" w:rsidRPr="00FE1A53" w:rsidRDefault="00C45ADA" w:rsidP="00C45AD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b/>
                <w:i/>
                <w:sz w:val="16"/>
                <w:szCs w:val="16"/>
                <w:lang w:eastAsia="zh-TW"/>
              </w:rPr>
            </w:pPr>
            <w:r w:rsidRPr="00FE1A53">
              <w:rPr>
                <w:rFonts w:eastAsia="UWCZKF (Big5)"/>
                <w:b/>
                <w:i/>
                <w:sz w:val="16"/>
                <w:szCs w:val="16"/>
                <w:lang w:eastAsia="zh-TW"/>
              </w:rPr>
              <w:t>ACC</w:t>
            </w:r>
          </w:p>
        </w:tc>
        <w:tc>
          <w:tcPr>
            <w:tcW w:w="1596" w:type="dxa"/>
            <w:gridSpan w:val="3"/>
            <w:tcBorders>
              <w:top w:val="single" w:sz="4" w:space="0" w:color="auto"/>
              <w:left w:val="single" w:sz="4" w:space="0" w:color="auto"/>
              <w:right w:val="single" w:sz="4" w:space="0" w:color="auto"/>
            </w:tcBorders>
            <w:vAlign w:val="center"/>
          </w:tcPr>
          <w:p w14:paraId="2FAC40B2" w14:textId="77777777" w:rsidR="00C45ADA" w:rsidRPr="00FE1A53" w:rsidRDefault="00C45ADA" w:rsidP="00C45AD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Arcadia</w:t>
            </w:r>
          </w:p>
        </w:tc>
      </w:tr>
      <w:tr w:rsidR="00C45ADA" w:rsidRPr="00430845" w14:paraId="1BF709CA" w14:textId="77777777" w:rsidTr="00C45ADA">
        <w:trPr>
          <w:cantSplit/>
          <w:trHeight w:val="250"/>
        </w:trPr>
        <w:tc>
          <w:tcPr>
            <w:tcW w:w="891" w:type="dxa"/>
            <w:vMerge/>
            <w:tcBorders>
              <w:left w:val="single" w:sz="4" w:space="0" w:color="auto"/>
              <w:bottom w:val="single" w:sz="4" w:space="0" w:color="auto"/>
              <w:right w:val="single" w:sz="4" w:space="0" w:color="auto"/>
            </w:tcBorders>
            <w:vAlign w:val="center"/>
          </w:tcPr>
          <w:p w14:paraId="2F3A3BE8" w14:textId="77777777" w:rsidR="00C45ADA" w:rsidRPr="00430845" w:rsidRDefault="00C45ADA" w:rsidP="00C45AD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tcBorders>
              <w:left w:val="single" w:sz="4" w:space="0" w:color="auto"/>
              <w:bottom w:val="single" w:sz="4" w:space="0" w:color="auto"/>
              <w:right w:val="nil"/>
            </w:tcBorders>
            <w:vAlign w:val="center"/>
          </w:tcPr>
          <w:p w14:paraId="68191177" w14:textId="77777777" w:rsidR="00C45ADA" w:rsidRPr="00FE1A53" w:rsidRDefault="00C45ADA" w:rsidP="00C45AD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08" w:right="-143"/>
              <w:jc w:val="center"/>
              <w:rPr>
                <w:rFonts w:eastAsia="UWCCKF (Big5)"/>
                <w:sz w:val="14"/>
                <w:szCs w:val="14"/>
                <w:u w:val="single"/>
                <w:lang w:eastAsia="zh-TW"/>
              </w:rPr>
            </w:pPr>
          </w:p>
        </w:tc>
        <w:tc>
          <w:tcPr>
            <w:tcW w:w="917" w:type="dxa"/>
            <w:tcBorders>
              <w:left w:val="single" w:sz="4" w:space="0" w:color="auto"/>
              <w:bottom w:val="single" w:sz="4" w:space="0" w:color="auto"/>
              <w:right w:val="nil"/>
            </w:tcBorders>
            <w:vAlign w:val="center"/>
          </w:tcPr>
          <w:p w14:paraId="24BFE86F" w14:textId="77777777" w:rsidR="00C45ADA" w:rsidRPr="00FE1A53" w:rsidRDefault="00C45ADA" w:rsidP="00C45AD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CKF (Big5)"/>
                <w:b/>
                <w:sz w:val="14"/>
                <w:szCs w:val="14"/>
                <w:lang w:eastAsia="zh-TW"/>
              </w:rPr>
            </w:pPr>
            <w:r w:rsidRPr="00FE1A53">
              <w:rPr>
                <w:rFonts w:eastAsia="UWCZKF (Big5)"/>
                <w:b/>
                <w:i/>
                <w:sz w:val="14"/>
                <w:szCs w:val="14"/>
                <w:lang w:eastAsia="zh-TW"/>
              </w:rPr>
              <w:t>SGV</w:t>
            </w:r>
          </w:p>
        </w:tc>
        <w:tc>
          <w:tcPr>
            <w:tcW w:w="918" w:type="dxa"/>
            <w:gridSpan w:val="2"/>
            <w:tcBorders>
              <w:left w:val="single" w:sz="4" w:space="0" w:color="auto"/>
              <w:bottom w:val="single" w:sz="4" w:space="0" w:color="auto"/>
              <w:right w:val="nil"/>
            </w:tcBorders>
            <w:vAlign w:val="center"/>
          </w:tcPr>
          <w:p w14:paraId="7144BADF" w14:textId="77777777" w:rsidR="00C45ADA" w:rsidRPr="00FE1A53" w:rsidRDefault="00C45ADA" w:rsidP="00C45AD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ZKF (Big5)"/>
                <w:b/>
                <w:i/>
                <w:sz w:val="14"/>
                <w:szCs w:val="14"/>
                <w:lang w:eastAsia="zh-TW"/>
              </w:rPr>
            </w:pPr>
            <w:r w:rsidRPr="00FE1A53">
              <w:rPr>
                <w:rFonts w:eastAsia="UWCZKF (Big5)"/>
                <w:b/>
                <w:i/>
                <w:sz w:val="14"/>
                <w:szCs w:val="14"/>
                <w:lang w:eastAsia="zh-TW"/>
              </w:rPr>
              <w:t>HOA</w:t>
            </w:r>
          </w:p>
        </w:tc>
        <w:tc>
          <w:tcPr>
            <w:tcW w:w="1192" w:type="dxa"/>
            <w:gridSpan w:val="2"/>
            <w:vMerge/>
            <w:tcBorders>
              <w:left w:val="single" w:sz="4" w:space="0" w:color="auto"/>
              <w:bottom w:val="single" w:sz="4" w:space="0" w:color="auto"/>
              <w:right w:val="single" w:sz="4" w:space="0" w:color="auto"/>
            </w:tcBorders>
            <w:vAlign w:val="center"/>
          </w:tcPr>
          <w:p w14:paraId="74C1E0F7" w14:textId="77777777" w:rsidR="00C45ADA" w:rsidRPr="00FE1A53" w:rsidRDefault="00C45ADA" w:rsidP="00C45AD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917" w:type="dxa"/>
            <w:gridSpan w:val="2"/>
            <w:vMerge/>
            <w:tcBorders>
              <w:left w:val="single" w:sz="4" w:space="0" w:color="auto"/>
              <w:bottom w:val="single" w:sz="4" w:space="0" w:color="auto"/>
              <w:right w:val="single" w:sz="4" w:space="0" w:color="auto"/>
            </w:tcBorders>
            <w:vAlign w:val="center"/>
          </w:tcPr>
          <w:p w14:paraId="4CE0498F" w14:textId="77777777" w:rsidR="00C45ADA" w:rsidRPr="00FE1A53" w:rsidRDefault="00C45ADA" w:rsidP="00C45AD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886" w:type="dxa"/>
            <w:gridSpan w:val="2"/>
            <w:tcBorders>
              <w:left w:val="single" w:sz="4" w:space="0" w:color="auto"/>
              <w:bottom w:val="single" w:sz="4" w:space="0" w:color="auto"/>
              <w:right w:val="single" w:sz="4" w:space="0" w:color="auto"/>
            </w:tcBorders>
            <w:vAlign w:val="center"/>
          </w:tcPr>
          <w:p w14:paraId="5372C718" w14:textId="77777777" w:rsidR="00C45ADA" w:rsidRPr="00FE1A53" w:rsidRDefault="00C45ADA" w:rsidP="00C45AD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Arcadia</w:t>
            </w:r>
          </w:p>
        </w:tc>
        <w:tc>
          <w:tcPr>
            <w:tcW w:w="710" w:type="dxa"/>
            <w:tcBorders>
              <w:left w:val="single" w:sz="4" w:space="0" w:color="auto"/>
              <w:bottom w:val="single" w:sz="4" w:space="0" w:color="auto"/>
              <w:right w:val="single" w:sz="4" w:space="0" w:color="auto"/>
            </w:tcBorders>
            <w:vAlign w:val="center"/>
          </w:tcPr>
          <w:p w14:paraId="754CBCE1" w14:textId="77777777" w:rsidR="00C45ADA" w:rsidRPr="00FE1A53" w:rsidRDefault="00C45ADA" w:rsidP="00C45AD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GCDC</w:t>
            </w:r>
          </w:p>
        </w:tc>
      </w:tr>
      <w:tr w:rsidR="00C45ADA" w:rsidRPr="00430845" w14:paraId="51CEDC6F" w14:textId="77777777" w:rsidTr="00C45ADA">
        <w:trPr>
          <w:cantSplit/>
          <w:trHeight w:val="250"/>
        </w:trPr>
        <w:tc>
          <w:tcPr>
            <w:tcW w:w="891" w:type="dxa"/>
            <w:tcBorders>
              <w:top w:val="single" w:sz="4" w:space="0" w:color="auto"/>
              <w:left w:val="single" w:sz="4" w:space="0" w:color="auto"/>
              <w:bottom w:val="dashSmallGap" w:sz="4" w:space="0" w:color="DBE5F1"/>
              <w:right w:val="single" w:sz="4" w:space="0" w:color="auto"/>
            </w:tcBorders>
            <w:vAlign w:val="center"/>
          </w:tcPr>
          <w:p w14:paraId="6F3F3C35" w14:textId="77777777" w:rsidR="00C45ADA" w:rsidRPr="00430845" w:rsidRDefault="00C45ADA" w:rsidP="00C45ADA">
            <w:pPr>
              <w:spacing w:line="260" w:lineRule="exact"/>
              <w:ind w:left="-43" w:right="-43"/>
              <w:jc w:val="center"/>
              <w:rPr>
                <w:rFonts w:eastAsia="PMingLiU"/>
                <w:b/>
                <w:i/>
                <w:sz w:val="14"/>
                <w:szCs w:val="14"/>
                <w:lang w:eastAsia="en-US"/>
              </w:rPr>
            </w:pPr>
            <w:r w:rsidRPr="00430845">
              <w:rPr>
                <w:rFonts w:eastAsia="PMingLiU"/>
                <w:b/>
                <w:i/>
                <w:sz w:val="14"/>
                <w:szCs w:val="14"/>
                <w:lang w:eastAsia="en-US"/>
              </w:rPr>
              <w:t>Mandarin</w:t>
            </w:r>
          </w:p>
        </w:tc>
        <w:tc>
          <w:tcPr>
            <w:tcW w:w="844" w:type="dxa"/>
            <w:tcBorders>
              <w:top w:val="single" w:sz="4" w:space="0" w:color="auto"/>
              <w:left w:val="nil"/>
              <w:bottom w:val="nil"/>
              <w:right w:val="single" w:sz="4" w:space="0" w:color="auto"/>
            </w:tcBorders>
            <w:vAlign w:val="center"/>
          </w:tcPr>
          <w:p w14:paraId="67F5B570"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95</w:t>
            </w:r>
          </w:p>
        </w:tc>
        <w:tc>
          <w:tcPr>
            <w:tcW w:w="917" w:type="dxa"/>
            <w:tcBorders>
              <w:top w:val="single" w:sz="4" w:space="0" w:color="auto"/>
              <w:left w:val="single" w:sz="4" w:space="0" w:color="auto"/>
              <w:bottom w:val="dotted" w:sz="4" w:space="0" w:color="DBE5F1" w:themeColor="accent1" w:themeTint="33"/>
              <w:right w:val="single" w:sz="4" w:space="0" w:color="auto"/>
            </w:tcBorders>
            <w:vAlign w:val="center"/>
          </w:tcPr>
          <w:p w14:paraId="583E7103"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201</w:t>
            </w:r>
          </w:p>
        </w:tc>
        <w:tc>
          <w:tcPr>
            <w:tcW w:w="918" w:type="dxa"/>
            <w:gridSpan w:val="2"/>
            <w:tcBorders>
              <w:top w:val="single" w:sz="4" w:space="0" w:color="auto"/>
              <w:left w:val="single" w:sz="4" w:space="0" w:color="auto"/>
              <w:bottom w:val="dotted" w:sz="4" w:space="0" w:color="DBE5F1" w:themeColor="accent1" w:themeTint="33"/>
              <w:right w:val="single" w:sz="4" w:space="0" w:color="auto"/>
            </w:tcBorders>
            <w:vAlign w:val="center"/>
          </w:tcPr>
          <w:p w14:paraId="6E826C6F"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62</w:t>
            </w:r>
          </w:p>
        </w:tc>
        <w:tc>
          <w:tcPr>
            <w:tcW w:w="1192" w:type="dxa"/>
            <w:gridSpan w:val="2"/>
            <w:tcBorders>
              <w:top w:val="single" w:sz="4" w:space="0" w:color="auto"/>
              <w:left w:val="single" w:sz="4" w:space="0" w:color="auto"/>
              <w:bottom w:val="dotted" w:sz="4" w:space="0" w:color="DBE5F1" w:themeColor="accent1" w:themeTint="33"/>
              <w:right w:val="single" w:sz="4" w:space="0" w:color="auto"/>
            </w:tcBorders>
            <w:vAlign w:val="center"/>
          </w:tcPr>
          <w:p w14:paraId="1C86D131"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104</w:t>
            </w:r>
          </w:p>
        </w:tc>
        <w:tc>
          <w:tcPr>
            <w:tcW w:w="917" w:type="dxa"/>
            <w:gridSpan w:val="2"/>
            <w:tcBorders>
              <w:top w:val="single" w:sz="4" w:space="0" w:color="auto"/>
              <w:left w:val="single" w:sz="4" w:space="0" w:color="auto"/>
              <w:bottom w:val="dotted" w:sz="4" w:space="0" w:color="DBE5F1" w:themeColor="accent1" w:themeTint="33"/>
              <w:right w:val="single" w:sz="4" w:space="0" w:color="auto"/>
            </w:tcBorders>
            <w:vAlign w:val="center"/>
          </w:tcPr>
          <w:p w14:paraId="7B1409CE"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single" w:sz="4" w:space="0" w:color="auto"/>
              <w:left w:val="single" w:sz="4" w:space="0" w:color="auto"/>
              <w:bottom w:val="nil"/>
              <w:right w:val="single" w:sz="4" w:space="0" w:color="auto"/>
            </w:tcBorders>
            <w:vAlign w:val="center"/>
          </w:tcPr>
          <w:p w14:paraId="4AC92F34"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Theme="minorEastAsia"/>
                <w:color w:val="auto"/>
                <w:sz w:val="16"/>
                <w:szCs w:val="16"/>
                <w:lang w:eastAsia="zh-TW"/>
              </w:rPr>
              <w:t>44</w:t>
            </w:r>
          </w:p>
        </w:tc>
        <w:tc>
          <w:tcPr>
            <w:tcW w:w="710" w:type="dxa"/>
            <w:tcBorders>
              <w:top w:val="single" w:sz="4" w:space="0" w:color="auto"/>
              <w:left w:val="single" w:sz="4" w:space="0" w:color="auto"/>
              <w:bottom w:val="nil"/>
              <w:right w:val="single" w:sz="4" w:space="0" w:color="auto"/>
            </w:tcBorders>
            <w:vAlign w:val="center"/>
          </w:tcPr>
          <w:p w14:paraId="2324B20A"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Theme="minorEastAsia"/>
                <w:color w:val="auto"/>
                <w:sz w:val="16"/>
                <w:szCs w:val="16"/>
                <w:lang w:eastAsia="zh-TW"/>
              </w:rPr>
              <w:t>16</w:t>
            </w:r>
          </w:p>
        </w:tc>
      </w:tr>
      <w:tr w:rsidR="00C45ADA" w:rsidRPr="00430845" w14:paraId="10E9D559" w14:textId="77777777" w:rsidTr="00C45ADA">
        <w:trPr>
          <w:cantSplit/>
          <w:trHeight w:val="250"/>
        </w:trPr>
        <w:tc>
          <w:tcPr>
            <w:tcW w:w="891" w:type="dxa"/>
            <w:tcBorders>
              <w:top w:val="dashSmallGap" w:sz="4" w:space="0" w:color="DBE5F1"/>
              <w:left w:val="single" w:sz="4" w:space="0" w:color="auto"/>
              <w:bottom w:val="dashSmallGap" w:sz="4" w:space="0" w:color="DBE5F1"/>
              <w:right w:val="single" w:sz="4" w:space="0" w:color="auto"/>
            </w:tcBorders>
            <w:vAlign w:val="center"/>
          </w:tcPr>
          <w:p w14:paraId="07EB6E03" w14:textId="77777777" w:rsidR="00C45ADA" w:rsidRPr="009E7618" w:rsidRDefault="00C45ADA" w:rsidP="00C45ADA">
            <w:pPr>
              <w:spacing w:line="260" w:lineRule="exact"/>
              <w:ind w:left="-43" w:right="-43"/>
              <w:jc w:val="center"/>
              <w:rPr>
                <w:rFonts w:eastAsia="PMingLiU"/>
                <w:b/>
                <w:i/>
                <w:sz w:val="14"/>
                <w:szCs w:val="14"/>
                <w:lang w:eastAsia="en-US"/>
              </w:rPr>
            </w:pPr>
            <w:r w:rsidRPr="009E7618">
              <w:rPr>
                <w:rFonts w:eastAsia="PMingLiU"/>
                <w:b/>
                <w:i/>
                <w:sz w:val="14"/>
                <w:szCs w:val="14"/>
                <w:lang w:eastAsia="en-US"/>
              </w:rPr>
              <w:t>Cantonese</w:t>
            </w:r>
          </w:p>
        </w:tc>
        <w:tc>
          <w:tcPr>
            <w:tcW w:w="844" w:type="dxa"/>
            <w:tcBorders>
              <w:top w:val="nil"/>
              <w:left w:val="nil"/>
              <w:bottom w:val="nil"/>
              <w:right w:val="single" w:sz="4" w:space="0" w:color="auto"/>
            </w:tcBorders>
            <w:vAlign w:val="center"/>
          </w:tcPr>
          <w:p w14:paraId="6DE81AD7"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22</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7C5A9B52" w14:textId="77777777" w:rsidR="00C45ADA" w:rsidRPr="001E7F69" w:rsidRDefault="00C45ADA" w:rsidP="00C45ADA">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110</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3B058450" w14:textId="77777777" w:rsidR="00C45ADA" w:rsidRPr="001E7F69" w:rsidRDefault="00C45ADA" w:rsidP="00C45ADA">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5DB1BDB6"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92</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06C7E85B"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nil"/>
              <w:left w:val="single" w:sz="4" w:space="0" w:color="auto"/>
              <w:bottom w:val="nil"/>
              <w:right w:val="single" w:sz="4" w:space="0" w:color="auto"/>
            </w:tcBorders>
            <w:vAlign w:val="center"/>
          </w:tcPr>
          <w:p w14:paraId="3E299A7D"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126</w:t>
            </w:r>
          </w:p>
        </w:tc>
        <w:tc>
          <w:tcPr>
            <w:tcW w:w="710" w:type="dxa"/>
            <w:tcBorders>
              <w:top w:val="nil"/>
              <w:left w:val="single" w:sz="4" w:space="0" w:color="auto"/>
              <w:bottom w:val="nil"/>
              <w:right w:val="single" w:sz="4" w:space="0" w:color="auto"/>
            </w:tcBorders>
            <w:vAlign w:val="center"/>
          </w:tcPr>
          <w:p w14:paraId="5D18866C"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C45ADA" w:rsidRPr="00430845" w14:paraId="2DF4712D" w14:textId="77777777" w:rsidTr="00C45ADA">
        <w:trPr>
          <w:cantSplit/>
          <w:trHeight w:val="229"/>
        </w:trPr>
        <w:tc>
          <w:tcPr>
            <w:tcW w:w="891" w:type="dxa"/>
            <w:tcBorders>
              <w:top w:val="dashSmallGap" w:sz="4" w:space="0" w:color="DBE5F1"/>
              <w:left w:val="single" w:sz="4" w:space="0" w:color="auto"/>
              <w:bottom w:val="dashSmallGap" w:sz="4" w:space="0" w:color="DBE5F1"/>
              <w:right w:val="single" w:sz="4" w:space="0" w:color="auto"/>
            </w:tcBorders>
            <w:vAlign w:val="center"/>
          </w:tcPr>
          <w:p w14:paraId="75AA7153" w14:textId="77777777" w:rsidR="00C45ADA" w:rsidRPr="00430845" w:rsidRDefault="00C45ADA" w:rsidP="00C45ADA">
            <w:pPr>
              <w:spacing w:line="260" w:lineRule="exact"/>
              <w:ind w:left="-43" w:right="-43"/>
              <w:jc w:val="center"/>
              <w:rPr>
                <w:rFonts w:eastAsia="UWCZKF (Big5)"/>
                <w:b/>
                <w:i/>
                <w:sz w:val="14"/>
                <w:szCs w:val="14"/>
                <w:lang w:eastAsia="zh-TW"/>
              </w:rPr>
            </w:pPr>
            <w:r w:rsidRPr="00430845">
              <w:rPr>
                <w:rFonts w:eastAsia="PMingLiU"/>
                <w:b/>
                <w:i/>
                <w:sz w:val="14"/>
                <w:szCs w:val="14"/>
                <w:lang w:eastAsia="en-US"/>
              </w:rPr>
              <w:t>Eng</w:t>
            </w:r>
            <w:r w:rsidRPr="00430845">
              <w:rPr>
                <w:rFonts w:eastAsia="SimSun"/>
                <w:b/>
                <w:i/>
                <w:sz w:val="14"/>
                <w:szCs w:val="14"/>
              </w:rPr>
              <w:t>lish</w:t>
            </w:r>
          </w:p>
        </w:tc>
        <w:tc>
          <w:tcPr>
            <w:tcW w:w="844" w:type="dxa"/>
            <w:tcBorders>
              <w:top w:val="nil"/>
              <w:left w:val="nil"/>
              <w:bottom w:val="nil"/>
              <w:right w:val="single" w:sz="4" w:space="0" w:color="auto"/>
            </w:tcBorders>
            <w:vAlign w:val="center"/>
          </w:tcPr>
          <w:p w14:paraId="26CA6D9F"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149</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3EDC38F7" w14:textId="77777777" w:rsidR="00C45ADA" w:rsidRPr="001E7F69" w:rsidRDefault="00C45ADA" w:rsidP="00C45ADA">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57</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21822B28" w14:textId="77777777" w:rsidR="00C45ADA" w:rsidRPr="001E7F69" w:rsidRDefault="00C45ADA" w:rsidP="00C45ADA">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19BE65B1"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384FE7B5"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83</w:t>
            </w:r>
          </w:p>
        </w:tc>
        <w:tc>
          <w:tcPr>
            <w:tcW w:w="886" w:type="dxa"/>
            <w:gridSpan w:val="2"/>
            <w:tcBorders>
              <w:top w:val="nil"/>
              <w:left w:val="single" w:sz="4" w:space="0" w:color="auto"/>
              <w:bottom w:val="nil"/>
              <w:right w:val="single" w:sz="4" w:space="0" w:color="auto"/>
            </w:tcBorders>
            <w:vAlign w:val="center"/>
          </w:tcPr>
          <w:p w14:paraId="6C78CB44"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58</w:t>
            </w:r>
          </w:p>
        </w:tc>
        <w:tc>
          <w:tcPr>
            <w:tcW w:w="710" w:type="dxa"/>
            <w:tcBorders>
              <w:top w:val="nil"/>
              <w:left w:val="single" w:sz="4" w:space="0" w:color="auto"/>
              <w:bottom w:val="nil"/>
              <w:right w:val="single" w:sz="4" w:space="0" w:color="auto"/>
            </w:tcBorders>
            <w:vAlign w:val="center"/>
          </w:tcPr>
          <w:p w14:paraId="711AD89A"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C45ADA" w:rsidRPr="00430845" w14:paraId="1524ADE2" w14:textId="77777777" w:rsidTr="00C45ADA">
        <w:trPr>
          <w:cantSplit/>
          <w:trHeight w:val="250"/>
        </w:trPr>
        <w:tc>
          <w:tcPr>
            <w:tcW w:w="891" w:type="dxa"/>
            <w:tcBorders>
              <w:top w:val="dashSmallGap" w:sz="4" w:space="0" w:color="DBE5F1"/>
              <w:left w:val="single" w:sz="4" w:space="0" w:color="auto"/>
              <w:bottom w:val="single" w:sz="4" w:space="0" w:color="auto"/>
              <w:right w:val="single" w:sz="4" w:space="0" w:color="auto"/>
            </w:tcBorders>
            <w:vAlign w:val="center"/>
          </w:tcPr>
          <w:p w14:paraId="15A68E1D" w14:textId="77777777" w:rsidR="00C45ADA" w:rsidRPr="00430845" w:rsidRDefault="00C45ADA" w:rsidP="00C45ADA">
            <w:pPr>
              <w:spacing w:line="260" w:lineRule="exact"/>
              <w:ind w:left="-43" w:right="-43"/>
              <w:jc w:val="center"/>
              <w:rPr>
                <w:rFonts w:eastAsia="UWCZKF (Big5)"/>
                <w:b/>
                <w:i/>
                <w:sz w:val="14"/>
                <w:szCs w:val="14"/>
                <w:lang w:eastAsia="zh-TW"/>
              </w:rPr>
            </w:pPr>
            <w:r w:rsidRPr="00430845">
              <w:rPr>
                <w:rFonts w:eastAsia="UWCZKF (Big5)" w:hint="eastAsia"/>
                <w:b/>
                <w:i/>
                <w:sz w:val="14"/>
                <w:szCs w:val="14"/>
                <w:lang w:eastAsia="zh-TW"/>
              </w:rPr>
              <w:t>Youth</w:t>
            </w:r>
          </w:p>
        </w:tc>
        <w:tc>
          <w:tcPr>
            <w:tcW w:w="844" w:type="dxa"/>
            <w:tcBorders>
              <w:top w:val="nil"/>
              <w:left w:val="single" w:sz="4" w:space="0" w:color="auto"/>
              <w:bottom w:val="single" w:sz="4" w:space="0" w:color="auto"/>
              <w:right w:val="single" w:sz="4" w:space="0" w:color="auto"/>
            </w:tcBorders>
            <w:vAlign w:val="center"/>
          </w:tcPr>
          <w:p w14:paraId="31A69BF1"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w/English</w:t>
            </w:r>
          </w:p>
        </w:tc>
        <w:tc>
          <w:tcPr>
            <w:tcW w:w="917" w:type="dxa"/>
            <w:tcBorders>
              <w:top w:val="dotted" w:sz="4" w:space="0" w:color="DBE5F1" w:themeColor="accent1" w:themeTint="33"/>
              <w:left w:val="single" w:sz="4" w:space="0" w:color="auto"/>
              <w:bottom w:val="single" w:sz="4" w:space="0" w:color="auto"/>
              <w:right w:val="single" w:sz="4" w:space="0" w:color="auto"/>
            </w:tcBorders>
            <w:vAlign w:val="center"/>
          </w:tcPr>
          <w:p w14:paraId="5FB9493C"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30</w:t>
            </w:r>
          </w:p>
        </w:tc>
        <w:tc>
          <w:tcPr>
            <w:tcW w:w="918" w:type="dxa"/>
            <w:gridSpan w:val="2"/>
            <w:tcBorders>
              <w:top w:val="dotted" w:sz="4" w:space="0" w:color="DBE5F1" w:themeColor="accent1" w:themeTint="33"/>
              <w:left w:val="single" w:sz="4" w:space="0" w:color="auto"/>
              <w:bottom w:val="single" w:sz="4" w:space="0" w:color="auto"/>
              <w:right w:val="single" w:sz="4" w:space="0" w:color="auto"/>
            </w:tcBorders>
            <w:vAlign w:val="center"/>
          </w:tcPr>
          <w:p w14:paraId="623B7715"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10</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vAlign w:val="center"/>
          </w:tcPr>
          <w:p w14:paraId="1E545D3D"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7</w:t>
            </w:r>
          </w:p>
        </w:tc>
        <w:tc>
          <w:tcPr>
            <w:tcW w:w="917" w:type="dxa"/>
            <w:gridSpan w:val="2"/>
            <w:tcBorders>
              <w:top w:val="dotted" w:sz="4" w:space="0" w:color="DBE5F1" w:themeColor="accent1" w:themeTint="33"/>
              <w:left w:val="single" w:sz="4" w:space="0" w:color="auto"/>
              <w:bottom w:val="single" w:sz="4" w:space="0" w:color="auto"/>
              <w:right w:val="single" w:sz="4" w:space="0" w:color="auto"/>
            </w:tcBorders>
            <w:vAlign w:val="center"/>
          </w:tcPr>
          <w:p w14:paraId="2589A343"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nil"/>
              <w:left w:val="single" w:sz="4" w:space="0" w:color="auto"/>
              <w:bottom w:val="nil"/>
              <w:right w:val="single" w:sz="4" w:space="0" w:color="auto"/>
            </w:tcBorders>
            <w:vAlign w:val="center"/>
          </w:tcPr>
          <w:p w14:paraId="2C48FA5D"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14</w:t>
            </w:r>
          </w:p>
        </w:tc>
        <w:tc>
          <w:tcPr>
            <w:tcW w:w="710" w:type="dxa"/>
            <w:tcBorders>
              <w:top w:val="nil"/>
              <w:left w:val="single" w:sz="4" w:space="0" w:color="auto"/>
              <w:bottom w:val="nil"/>
              <w:right w:val="single" w:sz="4" w:space="0" w:color="auto"/>
            </w:tcBorders>
            <w:vAlign w:val="center"/>
          </w:tcPr>
          <w:p w14:paraId="06B97E08" w14:textId="77777777" w:rsidR="00C45ADA" w:rsidRPr="001E7F69" w:rsidRDefault="00C45ADA" w:rsidP="00C45AD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C45ADA" w:rsidRPr="00430845" w14:paraId="278285A2" w14:textId="77777777" w:rsidTr="00C45ADA">
        <w:trPr>
          <w:cantSplit/>
          <w:trHeight w:hRule="exact" w:val="248"/>
        </w:trPr>
        <w:tc>
          <w:tcPr>
            <w:tcW w:w="7275" w:type="dxa"/>
            <w:gridSpan w:val="12"/>
            <w:tcBorders>
              <w:top w:val="single" w:sz="4" w:space="0" w:color="auto"/>
              <w:left w:val="single" w:sz="4" w:space="0" w:color="auto"/>
              <w:bottom w:val="single" w:sz="12" w:space="0" w:color="auto"/>
              <w:right w:val="single" w:sz="4" w:space="0" w:color="auto"/>
            </w:tcBorders>
            <w:vAlign w:val="center"/>
          </w:tcPr>
          <w:p w14:paraId="3B2F7AB0" w14:textId="77777777" w:rsidR="00C45ADA" w:rsidRPr="00FE1A53" w:rsidRDefault="00C45ADA" w:rsidP="00C45ADA">
            <w:pPr>
              <w:spacing w:line="260" w:lineRule="exact"/>
              <w:jc w:val="both"/>
              <w:rPr>
                <w:b/>
                <w:sz w:val="18"/>
                <w:szCs w:val="18"/>
              </w:rPr>
            </w:pPr>
            <w:r w:rsidRPr="00FE1A53">
              <w:rPr>
                <w:b/>
                <w:sz w:val="18"/>
                <w:szCs w:val="18"/>
              </w:rPr>
              <w:t xml:space="preserve">                                                                                                                                       Total:</w:t>
            </w:r>
            <w:r>
              <w:rPr>
                <w:b/>
                <w:sz w:val="18"/>
                <w:szCs w:val="18"/>
              </w:rPr>
              <w:t xml:space="preserve"> 1,280</w:t>
            </w:r>
          </w:p>
        </w:tc>
      </w:tr>
      <w:tr w:rsidR="00C45ADA" w:rsidRPr="00430845" w14:paraId="1842AA0A" w14:textId="77777777" w:rsidTr="00C45ADA">
        <w:trPr>
          <w:cantSplit/>
          <w:trHeight w:hRule="exact" w:val="248"/>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tcPr>
          <w:p w14:paraId="554D6D92" w14:textId="77777777" w:rsidR="00C45ADA" w:rsidRPr="00FE1A53" w:rsidRDefault="00C45ADA" w:rsidP="00C45ADA">
            <w:pPr>
              <w:tabs>
                <w:tab w:val="left" w:pos="486"/>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hanging="54"/>
              <w:jc w:val="center"/>
              <w:rPr>
                <w:rFonts w:eastAsia="UWCCKF (Big5)"/>
                <w:sz w:val="18"/>
                <w:szCs w:val="18"/>
                <w:lang w:eastAsia="zh-TW"/>
              </w:rPr>
            </w:pPr>
          </w:p>
        </w:tc>
        <w:tc>
          <w:tcPr>
            <w:tcW w:w="1192" w:type="dxa"/>
            <w:gridSpan w:val="2"/>
            <w:tcBorders>
              <w:top w:val="single" w:sz="4" w:space="0" w:color="auto"/>
              <w:left w:val="single" w:sz="6" w:space="0" w:color="auto"/>
              <w:bottom w:val="single" w:sz="2" w:space="0" w:color="auto"/>
              <w:right w:val="single" w:sz="4" w:space="0" w:color="auto"/>
            </w:tcBorders>
            <w:noWrap/>
            <w:tcMar>
              <w:left w:w="0" w:type="dxa"/>
              <w:right w:w="0" w:type="dxa"/>
            </w:tcMar>
          </w:tcPr>
          <w:p w14:paraId="16714C17" w14:textId="77777777" w:rsidR="00C45ADA" w:rsidRPr="00FE1A53" w:rsidRDefault="00C45ADA" w:rsidP="00C45ADA">
            <w:pPr>
              <w:tabs>
                <w:tab w:val="left" w:pos="472"/>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Glendale</w:t>
            </w:r>
          </w:p>
        </w:tc>
        <w:tc>
          <w:tcPr>
            <w:tcW w:w="1192" w:type="dxa"/>
            <w:gridSpan w:val="2"/>
            <w:tcBorders>
              <w:top w:val="single" w:sz="4" w:space="0" w:color="auto"/>
              <w:left w:val="single" w:sz="4" w:space="0" w:color="auto"/>
              <w:bottom w:val="single" w:sz="2" w:space="0" w:color="auto"/>
              <w:right w:val="single" w:sz="4" w:space="0" w:color="auto"/>
            </w:tcBorders>
            <w:noWrap/>
            <w:tcMar>
              <w:left w:w="0" w:type="dxa"/>
              <w:right w:w="0" w:type="dxa"/>
            </w:tcMar>
          </w:tcPr>
          <w:p w14:paraId="1380BDDD" w14:textId="77777777" w:rsidR="00C45ADA" w:rsidRPr="00FE1A53" w:rsidRDefault="00C45ADA" w:rsidP="00C45ADA">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SGV</w:t>
            </w:r>
          </w:p>
        </w:tc>
        <w:tc>
          <w:tcPr>
            <w:tcW w:w="1192" w:type="dxa"/>
            <w:gridSpan w:val="2"/>
            <w:tcBorders>
              <w:top w:val="single" w:sz="4" w:space="0" w:color="auto"/>
              <w:left w:val="single" w:sz="4" w:space="0" w:color="auto"/>
              <w:bottom w:val="single" w:sz="2" w:space="0" w:color="auto"/>
              <w:right w:val="single" w:sz="4" w:space="0" w:color="auto"/>
            </w:tcBorders>
          </w:tcPr>
          <w:p w14:paraId="4D0080E8" w14:textId="77777777" w:rsidR="00C45ADA" w:rsidRPr="00FE1A53" w:rsidRDefault="00C45ADA" w:rsidP="00C45ADA">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Diamond Bar</w:t>
            </w:r>
          </w:p>
        </w:tc>
        <w:tc>
          <w:tcPr>
            <w:tcW w:w="1101" w:type="dxa"/>
            <w:gridSpan w:val="2"/>
            <w:tcBorders>
              <w:top w:val="single" w:sz="4" w:space="0" w:color="auto"/>
              <w:left w:val="single" w:sz="4" w:space="0" w:color="auto"/>
              <w:bottom w:val="single" w:sz="2" w:space="0" w:color="auto"/>
              <w:right w:val="single" w:sz="4" w:space="0" w:color="auto"/>
            </w:tcBorders>
          </w:tcPr>
          <w:p w14:paraId="275E11E9" w14:textId="77777777" w:rsidR="00C45ADA" w:rsidRPr="00FE1A53" w:rsidRDefault="00C45ADA" w:rsidP="00C45ADA">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ACC</w:t>
            </w:r>
          </w:p>
        </w:tc>
        <w:tc>
          <w:tcPr>
            <w:tcW w:w="863" w:type="dxa"/>
            <w:gridSpan w:val="2"/>
            <w:tcBorders>
              <w:top w:val="single" w:sz="4" w:space="0" w:color="auto"/>
              <w:left w:val="single" w:sz="4" w:space="0" w:color="auto"/>
              <w:bottom w:val="single" w:sz="2" w:space="0" w:color="auto"/>
              <w:right w:val="single" w:sz="4" w:space="0" w:color="auto"/>
            </w:tcBorders>
            <w:noWrap/>
            <w:tcMar>
              <w:left w:w="0" w:type="dxa"/>
              <w:right w:w="0" w:type="dxa"/>
            </w:tcMar>
          </w:tcPr>
          <w:p w14:paraId="5EE1D203" w14:textId="77777777" w:rsidR="00C45ADA" w:rsidRPr="00FE1A53" w:rsidRDefault="00C45ADA" w:rsidP="00C45ADA">
            <w:pPr>
              <w:tabs>
                <w:tab w:val="left" w:pos="513"/>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Arcadia</w:t>
            </w:r>
          </w:p>
        </w:tc>
      </w:tr>
      <w:tr w:rsidR="00C45ADA" w:rsidRPr="00430845" w14:paraId="3D9A2031" w14:textId="77777777" w:rsidTr="00C45ADA">
        <w:trPr>
          <w:cantSplit/>
          <w:trHeight w:hRule="exact" w:val="299"/>
        </w:trPr>
        <w:tc>
          <w:tcPr>
            <w:tcW w:w="1735" w:type="dxa"/>
            <w:gridSpan w:val="2"/>
            <w:tcBorders>
              <w:top w:val="single" w:sz="4" w:space="0" w:color="auto"/>
              <w:left w:val="single" w:sz="4" w:space="0" w:color="auto"/>
              <w:right w:val="single" w:sz="8" w:space="0" w:color="auto"/>
            </w:tcBorders>
            <w:tcMar>
              <w:left w:w="0" w:type="dxa"/>
              <w:right w:w="0" w:type="dxa"/>
            </w:tcMar>
            <w:vAlign w:val="center"/>
          </w:tcPr>
          <w:p w14:paraId="5081F927" w14:textId="77777777" w:rsidR="00C45ADA" w:rsidRDefault="00C45ADA" w:rsidP="00C45ADA">
            <w:pPr>
              <w:spacing w:line="260" w:lineRule="exact"/>
              <w:ind w:left="-43" w:right="-43"/>
              <w:jc w:val="center"/>
              <w:rPr>
                <w:rFonts w:eastAsia="UWCXMF (Big5)"/>
                <w:b/>
                <w:i/>
                <w:sz w:val="14"/>
                <w:szCs w:val="14"/>
                <w:lang w:eastAsia="zh-TW"/>
              </w:rPr>
            </w:pPr>
            <w:r w:rsidRPr="00FE1A53">
              <w:rPr>
                <w:rFonts w:eastAsia="PMingLiU"/>
                <w:b/>
                <w:i/>
                <w:sz w:val="15"/>
                <w:szCs w:val="15"/>
                <w:lang w:eastAsia="en-US"/>
              </w:rPr>
              <w:t>General Fund</w:t>
            </w:r>
          </w:p>
        </w:tc>
        <w:tc>
          <w:tcPr>
            <w:tcW w:w="1192" w:type="dxa"/>
            <w:gridSpan w:val="2"/>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14:paraId="25403DDD" w14:textId="77777777" w:rsidR="00C45ADA" w:rsidRPr="008C3E5F" w:rsidRDefault="00C45ADA" w:rsidP="00C45ADA">
            <w:pPr>
              <w:spacing w:line="260" w:lineRule="exact"/>
              <w:jc w:val="center"/>
              <w:rPr>
                <w:sz w:val="16"/>
                <w:szCs w:val="16"/>
              </w:rPr>
            </w:pPr>
            <w:r w:rsidRPr="00811433">
              <w:rPr>
                <w:sz w:val="16"/>
                <w:szCs w:val="16"/>
              </w:rPr>
              <w:t>39,185.72</w:t>
            </w:r>
          </w:p>
        </w:tc>
        <w:tc>
          <w:tcPr>
            <w:tcW w:w="1192" w:type="dxa"/>
            <w:gridSpan w:val="2"/>
            <w:tcBorders>
              <w:top w:val="single" w:sz="4" w:space="0" w:color="000000"/>
              <w:left w:val="nil"/>
              <w:bottom w:val="single" w:sz="4" w:space="0" w:color="000000"/>
              <w:right w:val="single" w:sz="4" w:space="0" w:color="000000"/>
            </w:tcBorders>
            <w:noWrap/>
            <w:tcMar>
              <w:left w:w="0" w:type="dxa"/>
              <w:right w:w="0" w:type="dxa"/>
            </w:tcMar>
            <w:vAlign w:val="center"/>
          </w:tcPr>
          <w:p w14:paraId="2C9201F5" w14:textId="77777777" w:rsidR="00C45ADA" w:rsidRPr="00CF3440" w:rsidRDefault="00C45ADA" w:rsidP="00C45ADA">
            <w:pPr>
              <w:spacing w:line="260" w:lineRule="exact"/>
              <w:jc w:val="center"/>
              <w:rPr>
                <w:sz w:val="16"/>
                <w:szCs w:val="16"/>
              </w:rPr>
            </w:pPr>
            <w:r w:rsidRPr="00811433">
              <w:rPr>
                <w:sz w:val="16"/>
                <w:szCs w:val="16"/>
              </w:rPr>
              <w:t>30,678.00</w:t>
            </w:r>
          </w:p>
        </w:tc>
        <w:tc>
          <w:tcPr>
            <w:tcW w:w="1192" w:type="dxa"/>
            <w:gridSpan w:val="2"/>
            <w:tcBorders>
              <w:top w:val="single" w:sz="4" w:space="0" w:color="000000"/>
              <w:left w:val="nil"/>
              <w:bottom w:val="single" w:sz="4" w:space="0" w:color="000000"/>
              <w:right w:val="single" w:sz="4" w:space="0" w:color="000000"/>
            </w:tcBorders>
            <w:vAlign w:val="center"/>
          </w:tcPr>
          <w:p w14:paraId="7861D018" w14:textId="77777777" w:rsidR="00C45ADA" w:rsidRPr="00CF3440" w:rsidRDefault="00C45ADA" w:rsidP="00C45ADA">
            <w:pPr>
              <w:spacing w:line="260" w:lineRule="exact"/>
              <w:jc w:val="center"/>
              <w:rPr>
                <w:sz w:val="16"/>
                <w:szCs w:val="16"/>
              </w:rPr>
            </w:pPr>
            <w:r w:rsidRPr="00811433">
              <w:rPr>
                <w:sz w:val="16"/>
                <w:szCs w:val="16"/>
              </w:rPr>
              <w:t>7,113.91</w:t>
            </w:r>
          </w:p>
        </w:tc>
        <w:tc>
          <w:tcPr>
            <w:tcW w:w="1101" w:type="dxa"/>
            <w:gridSpan w:val="2"/>
            <w:tcBorders>
              <w:top w:val="single" w:sz="4" w:space="0" w:color="000000"/>
              <w:left w:val="nil"/>
              <w:bottom w:val="single" w:sz="4" w:space="0" w:color="000000"/>
              <w:right w:val="single" w:sz="4" w:space="0" w:color="000000"/>
            </w:tcBorders>
            <w:vAlign w:val="center"/>
          </w:tcPr>
          <w:p w14:paraId="5B791C7B" w14:textId="77777777" w:rsidR="00C45ADA" w:rsidRPr="00CF3440" w:rsidRDefault="00C45ADA" w:rsidP="00C45ADA">
            <w:pPr>
              <w:spacing w:line="260" w:lineRule="exact"/>
              <w:jc w:val="center"/>
              <w:rPr>
                <w:sz w:val="16"/>
                <w:szCs w:val="16"/>
              </w:rPr>
            </w:pPr>
            <w:r w:rsidRPr="00811433">
              <w:rPr>
                <w:sz w:val="16"/>
                <w:szCs w:val="16"/>
              </w:rPr>
              <w:t>4,544.20</w:t>
            </w:r>
          </w:p>
        </w:tc>
        <w:tc>
          <w:tcPr>
            <w:tcW w:w="863" w:type="dxa"/>
            <w:gridSpan w:val="2"/>
            <w:tcBorders>
              <w:top w:val="single" w:sz="4" w:space="0" w:color="000000"/>
              <w:left w:val="nil"/>
              <w:bottom w:val="single" w:sz="4" w:space="0" w:color="000000"/>
              <w:right w:val="single" w:sz="4" w:space="0" w:color="000000"/>
            </w:tcBorders>
            <w:noWrap/>
            <w:tcMar>
              <w:left w:w="0" w:type="dxa"/>
              <w:right w:w="0" w:type="dxa"/>
            </w:tcMar>
            <w:vAlign w:val="center"/>
          </w:tcPr>
          <w:p w14:paraId="50468CF3" w14:textId="77777777" w:rsidR="00C45ADA" w:rsidRPr="00CF3440" w:rsidRDefault="00C45ADA" w:rsidP="00C45ADA">
            <w:pPr>
              <w:spacing w:line="260" w:lineRule="exact"/>
              <w:jc w:val="center"/>
              <w:rPr>
                <w:sz w:val="16"/>
                <w:szCs w:val="16"/>
              </w:rPr>
            </w:pPr>
            <w:r w:rsidRPr="00811433">
              <w:rPr>
                <w:sz w:val="16"/>
                <w:szCs w:val="16"/>
              </w:rPr>
              <w:t>15,121.67</w:t>
            </w:r>
          </w:p>
        </w:tc>
      </w:tr>
      <w:tr w:rsidR="00C45ADA" w:rsidRPr="00430845" w14:paraId="22DA0EFF" w14:textId="77777777" w:rsidTr="00C45ADA">
        <w:trPr>
          <w:cantSplit/>
          <w:trHeight w:hRule="exact" w:val="299"/>
        </w:trPr>
        <w:tc>
          <w:tcPr>
            <w:tcW w:w="1735" w:type="dxa"/>
            <w:gridSpan w:val="2"/>
            <w:tcBorders>
              <w:top w:val="single" w:sz="4" w:space="0" w:color="auto"/>
              <w:left w:val="single" w:sz="4" w:space="0" w:color="auto"/>
              <w:bottom w:val="single" w:sz="4" w:space="0" w:color="auto"/>
              <w:right w:val="single" w:sz="8" w:space="0" w:color="auto"/>
            </w:tcBorders>
            <w:tcMar>
              <w:left w:w="0" w:type="dxa"/>
              <w:right w:w="0" w:type="dxa"/>
            </w:tcMar>
            <w:vAlign w:val="center"/>
          </w:tcPr>
          <w:p w14:paraId="5CD1D071" w14:textId="77777777" w:rsidR="00C45ADA" w:rsidRDefault="00C45ADA" w:rsidP="00C45ADA">
            <w:pPr>
              <w:spacing w:line="260" w:lineRule="exact"/>
              <w:ind w:left="-43" w:right="-43"/>
              <w:jc w:val="center"/>
              <w:rPr>
                <w:rFonts w:eastAsia="UWCXMF (Big5)"/>
                <w:b/>
                <w:i/>
                <w:sz w:val="14"/>
                <w:szCs w:val="14"/>
                <w:lang w:eastAsia="zh-TW"/>
              </w:rPr>
            </w:pPr>
            <w:r w:rsidRPr="00FE1A53">
              <w:rPr>
                <w:rFonts w:eastAsia="PMingLiU"/>
                <w:b/>
                <w:i/>
                <w:sz w:val="14"/>
                <w:szCs w:val="14"/>
                <w:lang w:eastAsia="en-US"/>
              </w:rPr>
              <w:t>FECA Mission</w:t>
            </w:r>
            <w:r w:rsidRPr="00FE1A53">
              <w:rPr>
                <w:rFonts w:eastAsia="UWCXMF (Big5)"/>
                <w:b/>
                <w:i/>
                <w:sz w:val="14"/>
                <w:szCs w:val="14"/>
                <w:lang w:eastAsia="en-US"/>
              </w:rPr>
              <w:t xml:space="preserve"> Fund</w:t>
            </w:r>
          </w:p>
        </w:tc>
        <w:tc>
          <w:tcPr>
            <w:tcW w:w="1192" w:type="dxa"/>
            <w:gridSpan w:val="2"/>
            <w:tcBorders>
              <w:top w:val="nil"/>
              <w:left w:val="single" w:sz="4" w:space="0" w:color="000000"/>
              <w:bottom w:val="single" w:sz="4" w:space="0" w:color="000000"/>
              <w:right w:val="single" w:sz="4" w:space="0" w:color="000000"/>
            </w:tcBorders>
            <w:noWrap/>
            <w:tcMar>
              <w:left w:w="0" w:type="dxa"/>
              <w:right w:w="0" w:type="dxa"/>
            </w:tcMar>
            <w:vAlign w:val="center"/>
          </w:tcPr>
          <w:p w14:paraId="78365451" w14:textId="77777777" w:rsidR="00C45ADA" w:rsidRPr="008C3E5F" w:rsidRDefault="00C45ADA" w:rsidP="00C45ADA">
            <w:pPr>
              <w:spacing w:line="260" w:lineRule="exact"/>
              <w:jc w:val="center"/>
              <w:rPr>
                <w:sz w:val="16"/>
                <w:szCs w:val="16"/>
              </w:rPr>
            </w:pPr>
            <w:r w:rsidRPr="00811433">
              <w:rPr>
                <w:sz w:val="16"/>
                <w:szCs w:val="16"/>
              </w:rPr>
              <w:t>2,620.00</w:t>
            </w:r>
          </w:p>
        </w:tc>
        <w:tc>
          <w:tcPr>
            <w:tcW w:w="1192" w:type="dxa"/>
            <w:gridSpan w:val="2"/>
            <w:tcBorders>
              <w:top w:val="nil"/>
              <w:left w:val="nil"/>
              <w:bottom w:val="single" w:sz="4" w:space="0" w:color="000000"/>
              <w:right w:val="single" w:sz="4" w:space="0" w:color="000000"/>
            </w:tcBorders>
            <w:noWrap/>
            <w:tcMar>
              <w:left w:w="0" w:type="dxa"/>
              <w:right w:w="0" w:type="dxa"/>
            </w:tcMar>
            <w:vAlign w:val="center"/>
          </w:tcPr>
          <w:p w14:paraId="574D9C63" w14:textId="77777777" w:rsidR="00C45ADA" w:rsidRPr="00CF3440" w:rsidRDefault="00C45ADA" w:rsidP="00C45ADA">
            <w:pPr>
              <w:spacing w:line="260" w:lineRule="exact"/>
              <w:jc w:val="center"/>
              <w:rPr>
                <w:sz w:val="16"/>
                <w:szCs w:val="16"/>
              </w:rPr>
            </w:pPr>
            <w:r w:rsidRPr="00811433">
              <w:rPr>
                <w:sz w:val="16"/>
                <w:szCs w:val="16"/>
              </w:rPr>
              <w:t>712.00</w:t>
            </w:r>
          </w:p>
        </w:tc>
        <w:tc>
          <w:tcPr>
            <w:tcW w:w="1192" w:type="dxa"/>
            <w:gridSpan w:val="2"/>
            <w:tcBorders>
              <w:top w:val="nil"/>
              <w:left w:val="nil"/>
              <w:bottom w:val="single" w:sz="4" w:space="0" w:color="000000"/>
              <w:right w:val="single" w:sz="4" w:space="0" w:color="000000"/>
            </w:tcBorders>
            <w:vAlign w:val="center"/>
          </w:tcPr>
          <w:p w14:paraId="577570A2" w14:textId="77777777" w:rsidR="00C45ADA" w:rsidRPr="00CF3440" w:rsidRDefault="00C45ADA" w:rsidP="00C45ADA">
            <w:pPr>
              <w:spacing w:line="260" w:lineRule="exact"/>
              <w:jc w:val="center"/>
              <w:rPr>
                <w:sz w:val="16"/>
                <w:szCs w:val="16"/>
              </w:rPr>
            </w:pPr>
            <w:r w:rsidRPr="00811433">
              <w:rPr>
                <w:sz w:val="16"/>
                <w:szCs w:val="16"/>
              </w:rPr>
              <w:t>50.00</w:t>
            </w:r>
          </w:p>
        </w:tc>
        <w:tc>
          <w:tcPr>
            <w:tcW w:w="1101" w:type="dxa"/>
            <w:gridSpan w:val="2"/>
            <w:tcBorders>
              <w:top w:val="nil"/>
              <w:left w:val="nil"/>
              <w:bottom w:val="single" w:sz="4" w:space="0" w:color="000000"/>
              <w:right w:val="single" w:sz="4" w:space="0" w:color="000000"/>
            </w:tcBorders>
            <w:vAlign w:val="center"/>
          </w:tcPr>
          <w:p w14:paraId="4F6EDB8E" w14:textId="77777777" w:rsidR="00C45ADA" w:rsidRPr="00CF3440" w:rsidRDefault="00C45ADA" w:rsidP="00C45ADA">
            <w:pPr>
              <w:spacing w:line="260" w:lineRule="exact"/>
              <w:jc w:val="center"/>
              <w:rPr>
                <w:sz w:val="16"/>
                <w:szCs w:val="16"/>
              </w:rPr>
            </w:pPr>
            <w:r w:rsidRPr="00811433">
              <w:rPr>
                <w:sz w:val="16"/>
                <w:szCs w:val="16"/>
              </w:rPr>
              <w:t> </w:t>
            </w:r>
            <w:r>
              <w:rPr>
                <w:sz w:val="16"/>
                <w:szCs w:val="16"/>
              </w:rPr>
              <w:t>--</w:t>
            </w:r>
          </w:p>
        </w:tc>
        <w:tc>
          <w:tcPr>
            <w:tcW w:w="863" w:type="dxa"/>
            <w:gridSpan w:val="2"/>
            <w:tcBorders>
              <w:top w:val="nil"/>
              <w:left w:val="nil"/>
              <w:bottom w:val="single" w:sz="4" w:space="0" w:color="000000"/>
              <w:right w:val="single" w:sz="4" w:space="0" w:color="000000"/>
            </w:tcBorders>
            <w:noWrap/>
            <w:tcMar>
              <w:left w:w="0" w:type="dxa"/>
              <w:right w:w="0" w:type="dxa"/>
            </w:tcMar>
            <w:vAlign w:val="center"/>
          </w:tcPr>
          <w:p w14:paraId="6AE9B538" w14:textId="77777777" w:rsidR="00C45ADA" w:rsidRPr="00CF3440" w:rsidRDefault="00C45ADA" w:rsidP="00C45ADA">
            <w:pPr>
              <w:spacing w:line="260" w:lineRule="exact"/>
              <w:jc w:val="center"/>
              <w:rPr>
                <w:sz w:val="16"/>
                <w:szCs w:val="16"/>
              </w:rPr>
            </w:pPr>
            <w:r w:rsidRPr="00811433">
              <w:rPr>
                <w:sz w:val="16"/>
                <w:szCs w:val="16"/>
              </w:rPr>
              <w:t>900.00</w:t>
            </w:r>
          </w:p>
        </w:tc>
      </w:tr>
      <w:tr w:rsidR="00C45ADA" w:rsidRPr="00430845" w14:paraId="6E26A458" w14:textId="77777777" w:rsidTr="00C45ADA">
        <w:trPr>
          <w:cantSplit/>
          <w:trHeight w:hRule="exact" w:val="299"/>
        </w:trPr>
        <w:tc>
          <w:tcPr>
            <w:tcW w:w="1735" w:type="dxa"/>
            <w:gridSpan w:val="2"/>
            <w:tcBorders>
              <w:top w:val="single" w:sz="4" w:space="0" w:color="auto"/>
              <w:left w:val="single" w:sz="4" w:space="0" w:color="auto"/>
              <w:bottom w:val="single" w:sz="12" w:space="0" w:color="auto"/>
              <w:right w:val="single" w:sz="8" w:space="0" w:color="auto"/>
            </w:tcBorders>
            <w:tcMar>
              <w:left w:w="0" w:type="dxa"/>
              <w:right w:w="0" w:type="dxa"/>
            </w:tcMar>
            <w:vAlign w:val="center"/>
          </w:tcPr>
          <w:p w14:paraId="227E049C" w14:textId="77777777" w:rsidR="00C45ADA" w:rsidRDefault="00C45ADA" w:rsidP="00C45ADA">
            <w:pPr>
              <w:spacing w:line="260" w:lineRule="exact"/>
              <w:ind w:left="-43" w:right="-43"/>
              <w:jc w:val="center"/>
              <w:rPr>
                <w:rFonts w:eastAsia="UWCXMF (Big5)"/>
                <w:b/>
                <w:i/>
                <w:sz w:val="14"/>
                <w:szCs w:val="14"/>
                <w:lang w:eastAsia="zh-TW"/>
              </w:rPr>
            </w:pPr>
            <w:r w:rsidRPr="00FE1A53">
              <w:rPr>
                <w:rFonts w:eastAsia="PMingLiU"/>
                <w:b/>
                <w:i/>
                <w:sz w:val="15"/>
                <w:szCs w:val="15"/>
                <w:lang w:eastAsia="en-US"/>
              </w:rPr>
              <w:t>Others</w:t>
            </w:r>
          </w:p>
        </w:tc>
        <w:tc>
          <w:tcPr>
            <w:tcW w:w="1192" w:type="dxa"/>
            <w:gridSpan w:val="2"/>
            <w:tcBorders>
              <w:top w:val="single" w:sz="4" w:space="0" w:color="000000"/>
              <w:left w:val="single" w:sz="4" w:space="0" w:color="000000"/>
              <w:bottom w:val="single" w:sz="12" w:space="0" w:color="000000"/>
              <w:right w:val="single" w:sz="4" w:space="0" w:color="000000"/>
            </w:tcBorders>
            <w:noWrap/>
            <w:tcMar>
              <w:left w:w="0" w:type="dxa"/>
              <w:right w:w="0" w:type="dxa"/>
            </w:tcMar>
            <w:vAlign w:val="center"/>
          </w:tcPr>
          <w:p w14:paraId="5783A272" w14:textId="77777777" w:rsidR="00C45ADA" w:rsidRPr="008C3E5F" w:rsidRDefault="00C45ADA" w:rsidP="00C45ADA">
            <w:pPr>
              <w:spacing w:line="260" w:lineRule="exact"/>
              <w:jc w:val="center"/>
              <w:rPr>
                <w:sz w:val="16"/>
                <w:szCs w:val="16"/>
              </w:rPr>
            </w:pPr>
            <w:r w:rsidRPr="00811433">
              <w:rPr>
                <w:sz w:val="16"/>
                <w:szCs w:val="16"/>
              </w:rPr>
              <w:t>3,248.00</w:t>
            </w:r>
          </w:p>
        </w:tc>
        <w:tc>
          <w:tcPr>
            <w:tcW w:w="1192" w:type="dxa"/>
            <w:gridSpan w:val="2"/>
            <w:tcBorders>
              <w:top w:val="single" w:sz="4" w:space="0" w:color="000000"/>
              <w:left w:val="nil"/>
              <w:bottom w:val="single" w:sz="12" w:space="0" w:color="000000"/>
              <w:right w:val="single" w:sz="4" w:space="0" w:color="000000"/>
            </w:tcBorders>
            <w:noWrap/>
            <w:tcMar>
              <w:left w:w="0" w:type="dxa"/>
              <w:right w:w="0" w:type="dxa"/>
            </w:tcMar>
            <w:vAlign w:val="center"/>
          </w:tcPr>
          <w:p w14:paraId="6FFBDE15" w14:textId="77777777" w:rsidR="00C45ADA" w:rsidRPr="00CF3440" w:rsidRDefault="00C45ADA" w:rsidP="00C45ADA">
            <w:pPr>
              <w:spacing w:line="260" w:lineRule="exact"/>
              <w:jc w:val="center"/>
              <w:rPr>
                <w:sz w:val="16"/>
                <w:szCs w:val="16"/>
              </w:rPr>
            </w:pPr>
            <w:r w:rsidRPr="00811433">
              <w:rPr>
                <w:sz w:val="16"/>
                <w:szCs w:val="16"/>
              </w:rPr>
              <w:t>19,269.00</w:t>
            </w:r>
          </w:p>
        </w:tc>
        <w:tc>
          <w:tcPr>
            <w:tcW w:w="1192" w:type="dxa"/>
            <w:gridSpan w:val="2"/>
            <w:tcBorders>
              <w:top w:val="single" w:sz="4" w:space="0" w:color="000000"/>
              <w:left w:val="nil"/>
              <w:bottom w:val="single" w:sz="12" w:space="0" w:color="000000"/>
              <w:right w:val="single" w:sz="4" w:space="0" w:color="000000"/>
            </w:tcBorders>
            <w:vAlign w:val="center"/>
          </w:tcPr>
          <w:p w14:paraId="2C83B056" w14:textId="77777777" w:rsidR="00C45ADA" w:rsidRPr="00CF3440" w:rsidRDefault="00C45ADA" w:rsidP="00C45ADA">
            <w:pPr>
              <w:spacing w:line="260" w:lineRule="exact"/>
              <w:jc w:val="center"/>
              <w:rPr>
                <w:sz w:val="16"/>
                <w:szCs w:val="16"/>
              </w:rPr>
            </w:pPr>
            <w:r w:rsidRPr="00811433">
              <w:rPr>
                <w:sz w:val="16"/>
                <w:szCs w:val="16"/>
              </w:rPr>
              <w:t>4,105.00</w:t>
            </w:r>
          </w:p>
        </w:tc>
        <w:tc>
          <w:tcPr>
            <w:tcW w:w="1101" w:type="dxa"/>
            <w:gridSpan w:val="2"/>
            <w:tcBorders>
              <w:top w:val="single" w:sz="4" w:space="0" w:color="000000"/>
              <w:left w:val="nil"/>
              <w:bottom w:val="single" w:sz="12" w:space="0" w:color="000000"/>
              <w:right w:val="single" w:sz="4" w:space="0" w:color="000000"/>
            </w:tcBorders>
            <w:vAlign w:val="center"/>
          </w:tcPr>
          <w:p w14:paraId="53108B83" w14:textId="77777777" w:rsidR="00C45ADA" w:rsidRPr="00CF3440" w:rsidRDefault="00C45ADA" w:rsidP="00C45ADA">
            <w:pPr>
              <w:spacing w:line="260" w:lineRule="exact"/>
              <w:jc w:val="center"/>
              <w:rPr>
                <w:sz w:val="16"/>
                <w:szCs w:val="16"/>
              </w:rPr>
            </w:pPr>
            <w:r w:rsidRPr="00811433">
              <w:rPr>
                <w:sz w:val="16"/>
                <w:szCs w:val="16"/>
              </w:rPr>
              <w:t>20.09</w:t>
            </w:r>
          </w:p>
        </w:tc>
        <w:tc>
          <w:tcPr>
            <w:tcW w:w="863" w:type="dxa"/>
            <w:gridSpan w:val="2"/>
            <w:tcBorders>
              <w:top w:val="single" w:sz="4" w:space="0" w:color="000000"/>
              <w:left w:val="nil"/>
              <w:bottom w:val="single" w:sz="12" w:space="0" w:color="000000"/>
              <w:right w:val="single" w:sz="4" w:space="0" w:color="000000"/>
            </w:tcBorders>
            <w:noWrap/>
            <w:tcMar>
              <w:left w:w="0" w:type="dxa"/>
              <w:right w:w="0" w:type="dxa"/>
            </w:tcMar>
            <w:vAlign w:val="center"/>
          </w:tcPr>
          <w:p w14:paraId="3CC50A3D" w14:textId="77777777" w:rsidR="00C45ADA" w:rsidRPr="00CF3440" w:rsidRDefault="00C45ADA" w:rsidP="00C45ADA">
            <w:pPr>
              <w:spacing w:line="260" w:lineRule="exact"/>
              <w:jc w:val="center"/>
              <w:rPr>
                <w:sz w:val="16"/>
                <w:szCs w:val="16"/>
              </w:rPr>
            </w:pPr>
            <w:r w:rsidRPr="00811433">
              <w:rPr>
                <w:sz w:val="16"/>
                <w:szCs w:val="16"/>
              </w:rPr>
              <w:t>5,510.00</w:t>
            </w:r>
          </w:p>
        </w:tc>
      </w:tr>
      <w:tr w:rsidR="00C45ADA" w:rsidRPr="00430845" w14:paraId="50087AF2" w14:textId="77777777" w:rsidTr="00C45ADA">
        <w:trPr>
          <w:cantSplit/>
          <w:trHeight w:hRule="exact" w:val="299"/>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5B7BAA2B" w14:textId="77777777" w:rsidR="00C45ADA" w:rsidRPr="001048DA" w:rsidRDefault="00C45ADA" w:rsidP="00C45ADA">
            <w:pPr>
              <w:spacing w:line="260" w:lineRule="exact"/>
              <w:ind w:left="-43" w:right="-43"/>
              <w:jc w:val="center"/>
              <w:rPr>
                <w:rFonts w:eastAsia="UWCXMF (Big5)"/>
                <w:b/>
                <w:i/>
                <w:sz w:val="14"/>
                <w:szCs w:val="14"/>
                <w:lang w:eastAsia="zh-TW"/>
              </w:rPr>
            </w:pPr>
            <w:r>
              <w:rPr>
                <w:rFonts w:eastAsia="UWCXMF (Big5)"/>
                <w:b/>
                <w:i/>
                <w:sz w:val="14"/>
                <w:szCs w:val="14"/>
                <w:lang w:eastAsia="zh-TW"/>
              </w:rPr>
              <w:t>06</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323C2A89" w14:textId="77777777" w:rsidR="00C45ADA" w:rsidRPr="00811433" w:rsidRDefault="00C45ADA" w:rsidP="00C45ADA">
            <w:pPr>
              <w:spacing w:line="260" w:lineRule="exact"/>
              <w:jc w:val="center"/>
              <w:rPr>
                <w:sz w:val="16"/>
                <w:szCs w:val="16"/>
              </w:rPr>
            </w:pPr>
            <w:r w:rsidRPr="00811433">
              <w:rPr>
                <w:sz w:val="16"/>
                <w:szCs w:val="16"/>
              </w:rPr>
              <w:t xml:space="preserve">6,234 </w:t>
            </w:r>
          </w:p>
        </w:tc>
        <w:tc>
          <w:tcPr>
            <w:tcW w:w="1192"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4938875C" w14:textId="77777777" w:rsidR="00C45ADA" w:rsidRPr="00811433" w:rsidRDefault="00C45ADA" w:rsidP="00C45ADA">
            <w:pPr>
              <w:spacing w:line="260" w:lineRule="exact"/>
              <w:jc w:val="center"/>
              <w:rPr>
                <w:sz w:val="16"/>
                <w:szCs w:val="16"/>
              </w:rPr>
            </w:pPr>
            <w:r w:rsidRPr="00811433">
              <w:rPr>
                <w:sz w:val="16"/>
                <w:szCs w:val="16"/>
              </w:rPr>
              <w:t xml:space="preserve">30,891 </w:t>
            </w:r>
          </w:p>
        </w:tc>
        <w:tc>
          <w:tcPr>
            <w:tcW w:w="1192" w:type="dxa"/>
            <w:gridSpan w:val="2"/>
            <w:tcBorders>
              <w:top w:val="single" w:sz="4" w:space="0" w:color="000000"/>
              <w:left w:val="nil"/>
              <w:bottom w:val="single" w:sz="4" w:space="0" w:color="000000"/>
              <w:right w:val="single" w:sz="4" w:space="0" w:color="000000"/>
            </w:tcBorders>
            <w:shd w:val="clear" w:color="000000" w:fill="FFFFFF"/>
            <w:vAlign w:val="center"/>
          </w:tcPr>
          <w:p w14:paraId="18ADBA1A" w14:textId="77777777" w:rsidR="00C45ADA" w:rsidRPr="00811433" w:rsidRDefault="00C45ADA" w:rsidP="00C45ADA">
            <w:pPr>
              <w:spacing w:line="260" w:lineRule="exact"/>
              <w:jc w:val="center"/>
              <w:rPr>
                <w:sz w:val="16"/>
                <w:szCs w:val="16"/>
              </w:rPr>
            </w:pPr>
            <w:r w:rsidRPr="00811433">
              <w:rPr>
                <w:sz w:val="16"/>
                <w:szCs w:val="16"/>
              </w:rPr>
              <w:t>(15,837)</w:t>
            </w:r>
          </w:p>
        </w:tc>
        <w:tc>
          <w:tcPr>
            <w:tcW w:w="1101" w:type="dxa"/>
            <w:gridSpan w:val="2"/>
            <w:tcBorders>
              <w:top w:val="single" w:sz="4" w:space="0" w:color="000000"/>
              <w:left w:val="nil"/>
              <w:bottom w:val="single" w:sz="4" w:space="0" w:color="000000"/>
              <w:right w:val="single" w:sz="4" w:space="0" w:color="000000"/>
            </w:tcBorders>
            <w:shd w:val="clear" w:color="000000" w:fill="FFFFFF"/>
            <w:vAlign w:val="center"/>
          </w:tcPr>
          <w:p w14:paraId="5BC93D94" w14:textId="77777777" w:rsidR="00C45ADA" w:rsidRPr="00811433" w:rsidRDefault="00C45ADA" w:rsidP="00C45ADA">
            <w:pPr>
              <w:spacing w:line="260" w:lineRule="exact"/>
              <w:jc w:val="center"/>
              <w:rPr>
                <w:sz w:val="16"/>
                <w:szCs w:val="16"/>
              </w:rPr>
            </w:pPr>
            <w:r w:rsidRPr="00811433">
              <w:rPr>
                <w:sz w:val="16"/>
                <w:szCs w:val="16"/>
              </w:rPr>
              <w:t xml:space="preserve">3,731 </w:t>
            </w:r>
          </w:p>
        </w:tc>
        <w:tc>
          <w:tcPr>
            <w:tcW w:w="863"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524C3134" w14:textId="77777777" w:rsidR="00C45ADA" w:rsidRPr="00811433" w:rsidRDefault="00C45ADA" w:rsidP="00C45ADA">
            <w:pPr>
              <w:spacing w:line="260" w:lineRule="exact"/>
              <w:jc w:val="center"/>
              <w:rPr>
                <w:sz w:val="16"/>
                <w:szCs w:val="16"/>
              </w:rPr>
            </w:pPr>
            <w:r w:rsidRPr="00811433">
              <w:rPr>
                <w:sz w:val="16"/>
                <w:szCs w:val="16"/>
              </w:rPr>
              <w:t xml:space="preserve">1,204 </w:t>
            </w:r>
          </w:p>
        </w:tc>
      </w:tr>
      <w:tr w:rsidR="00C45ADA" w:rsidRPr="00430845" w14:paraId="66C24C49" w14:textId="77777777" w:rsidTr="00C45ADA">
        <w:trPr>
          <w:cantSplit/>
          <w:trHeight w:hRule="exact" w:val="299"/>
        </w:trPr>
        <w:tc>
          <w:tcPr>
            <w:tcW w:w="173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6174B2" w14:textId="77777777" w:rsidR="00C45ADA" w:rsidRPr="00FE1A53" w:rsidRDefault="00C45ADA" w:rsidP="00C45ADA">
            <w:pPr>
              <w:spacing w:line="260" w:lineRule="exact"/>
              <w:jc w:val="center"/>
              <w:rPr>
                <w:rFonts w:eastAsia="UWCXMF (Big5)"/>
                <w:b/>
                <w:i/>
                <w:sz w:val="14"/>
                <w:szCs w:val="14"/>
                <w:lang w:eastAsia="zh-TW"/>
              </w:rPr>
            </w:pPr>
            <w:r w:rsidRPr="001048DA">
              <w:rPr>
                <w:rFonts w:eastAsia="UWCXMF (Big5)"/>
                <w:b/>
                <w:i/>
                <w:sz w:val="14"/>
                <w:szCs w:val="14"/>
                <w:lang w:eastAsia="zh-TW"/>
              </w:rPr>
              <w:t>01</w:t>
            </w:r>
            <w:r>
              <w:rPr>
                <w:rFonts w:eastAsia="UWCXMF (Big5)"/>
                <w:b/>
                <w:i/>
                <w:sz w:val="14"/>
                <w:szCs w:val="14"/>
                <w:lang w:eastAsia="zh-TW"/>
              </w:rPr>
              <w:t>-06</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65C6C83F" w14:textId="77777777" w:rsidR="00C45ADA" w:rsidRPr="00811433" w:rsidRDefault="00C45ADA" w:rsidP="00C45ADA">
            <w:pPr>
              <w:spacing w:line="260" w:lineRule="exact"/>
              <w:jc w:val="center"/>
              <w:rPr>
                <w:sz w:val="16"/>
                <w:szCs w:val="16"/>
              </w:rPr>
            </w:pPr>
            <w:r w:rsidRPr="00811433">
              <w:rPr>
                <w:sz w:val="16"/>
                <w:szCs w:val="16"/>
              </w:rPr>
              <w:t xml:space="preserve">91,225 </w:t>
            </w:r>
          </w:p>
        </w:tc>
        <w:tc>
          <w:tcPr>
            <w:tcW w:w="1192" w:type="dxa"/>
            <w:gridSpan w:val="2"/>
            <w:tcBorders>
              <w:top w:val="nil"/>
              <w:left w:val="nil"/>
              <w:bottom w:val="single" w:sz="4" w:space="0" w:color="000000"/>
              <w:right w:val="single" w:sz="4" w:space="0" w:color="000000"/>
            </w:tcBorders>
            <w:shd w:val="clear" w:color="000000" w:fill="FFFFFF"/>
            <w:vAlign w:val="center"/>
          </w:tcPr>
          <w:p w14:paraId="15FD1532" w14:textId="77777777" w:rsidR="00C45ADA" w:rsidRPr="00811433" w:rsidRDefault="00C45ADA" w:rsidP="00C45ADA">
            <w:pPr>
              <w:spacing w:line="260" w:lineRule="exact"/>
              <w:jc w:val="center"/>
              <w:rPr>
                <w:sz w:val="16"/>
                <w:szCs w:val="16"/>
              </w:rPr>
            </w:pPr>
            <w:r w:rsidRPr="00811433">
              <w:rPr>
                <w:sz w:val="16"/>
                <w:szCs w:val="16"/>
              </w:rPr>
              <w:t>(86,699)</w:t>
            </w:r>
          </w:p>
        </w:tc>
        <w:tc>
          <w:tcPr>
            <w:tcW w:w="1192" w:type="dxa"/>
            <w:gridSpan w:val="2"/>
            <w:tcBorders>
              <w:top w:val="nil"/>
              <w:left w:val="nil"/>
              <w:bottom w:val="single" w:sz="4" w:space="0" w:color="000000"/>
              <w:right w:val="single" w:sz="4" w:space="0" w:color="000000"/>
            </w:tcBorders>
            <w:shd w:val="clear" w:color="000000" w:fill="FFFFFF"/>
            <w:vAlign w:val="center"/>
          </w:tcPr>
          <w:p w14:paraId="2922DFC1" w14:textId="77777777" w:rsidR="00C45ADA" w:rsidRPr="00811433" w:rsidRDefault="00C45ADA" w:rsidP="00C45ADA">
            <w:pPr>
              <w:spacing w:line="260" w:lineRule="exact"/>
              <w:jc w:val="center"/>
              <w:rPr>
                <w:sz w:val="16"/>
                <w:szCs w:val="16"/>
              </w:rPr>
            </w:pPr>
            <w:r w:rsidRPr="00811433">
              <w:rPr>
                <w:sz w:val="16"/>
                <w:szCs w:val="16"/>
              </w:rPr>
              <w:t>(100,010)</w:t>
            </w:r>
          </w:p>
        </w:tc>
        <w:tc>
          <w:tcPr>
            <w:tcW w:w="1101" w:type="dxa"/>
            <w:gridSpan w:val="2"/>
            <w:tcBorders>
              <w:top w:val="nil"/>
              <w:left w:val="nil"/>
              <w:bottom w:val="single" w:sz="4" w:space="0" w:color="000000"/>
              <w:right w:val="single" w:sz="4" w:space="0" w:color="000000"/>
            </w:tcBorders>
            <w:shd w:val="clear" w:color="000000" w:fill="FFFFFF"/>
            <w:vAlign w:val="center"/>
          </w:tcPr>
          <w:p w14:paraId="39EEB89E" w14:textId="77777777" w:rsidR="00C45ADA" w:rsidRPr="00811433" w:rsidRDefault="00C45ADA" w:rsidP="00C45ADA">
            <w:pPr>
              <w:spacing w:line="260" w:lineRule="exact"/>
              <w:jc w:val="center"/>
              <w:rPr>
                <w:sz w:val="16"/>
                <w:szCs w:val="16"/>
              </w:rPr>
            </w:pPr>
            <w:r w:rsidRPr="00811433">
              <w:rPr>
                <w:sz w:val="16"/>
                <w:szCs w:val="16"/>
              </w:rPr>
              <w:t xml:space="preserve">35,132 </w:t>
            </w:r>
          </w:p>
        </w:tc>
        <w:tc>
          <w:tcPr>
            <w:tcW w:w="863" w:type="dxa"/>
            <w:gridSpan w:val="2"/>
            <w:tcBorders>
              <w:top w:val="nil"/>
              <w:left w:val="nil"/>
              <w:bottom w:val="single" w:sz="4" w:space="0" w:color="000000"/>
              <w:right w:val="single" w:sz="4" w:space="0" w:color="000000"/>
            </w:tcBorders>
            <w:shd w:val="clear" w:color="000000" w:fill="FFFFFF"/>
            <w:vAlign w:val="center"/>
          </w:tcPr>
          <w:p w14:paraId="162D6682" w14:textId="77777777" w:rsidR="00C45ADA" w:rsidRPr="00811433" w:rsidRDefault="00C45ADA" w:rsidP="00C45ADA">
            <w:pPr>
              <w:spacing w:line="260" w:lineRule="exact"/>
              <w:jc w:val="center"/>
              <w:rPr>
                <w:sz w:val="16"/>
                <w:szCs w:val="16"/>
              </w:rPr>
            </w:pPr>
            <w:r w:rsidRPr="00811433">
              <w:rPr>
                <w:sz w:val="16"/>
                <w:szCs w:val="16"/>
              </w:rPr>
              <w:t>(1,794)</w:t>
            </w:r>
          </w:p>
        </w:tc>
      </w:tr>
    </w:tbl>
    <w:p w14:paraId="6CB364D7" w14:textId="77777777" w:rsidR="00C45ADA" w:rsidRDefault="00C45ADA" w:rsidP="00C45ADA">
      <w:pPr>
        <w:pStyle w:val="NormalWeb"/>
        <w:rPr>
          <w:color w:val="000000"/>
          <w:sz w:val="22"/>
          <w:szCs w:val="22"/>
        </w:rPr>
      </w:pPr>
    </w:p>
    <w:sectPr w:rsidR="00C45ADA" w:rsidSect="002F39A8">
      <w:headerReference w:type="default" r:id="rId9"/>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301F7" w14:textId="77777777" w:rsidR="00FF7D41" w:rsidRDefault="00FF7D41">
      <w:r>
        <w:separator/>
      </w:r>
    </w:p>
  </w:endnote>
  <w:endnote w:type="continuationSeparator" w:id="0">
    <w:p w14:paraId="35C5C18D" w14:textId="77777777" w:rsidR="00FF7D41" w:rsidRDefault="00FF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UWCCKF (Big5)">
    <w:altName w:val="Microsoft JhengHei"/>
    <w:charset w:val="88"/>
    <w:family w:val="auto"/>
    <w:pitch w:val="variable"/>
    <w:sig w:usb0="00000000" w:usb1="28091800" w:usb2="00000016" w:usb3="00000000" w:csb0="00100000" w:csb1="00000000"/>
  </w:font>
  <w:font w:name="UWCZKF (Big5)">
    <w:altName w:val="Microsoft JhengHei"/>
    <w:charset w:val="88"/>
    <w:family w:val="auto"/>
    <w:pitch w:val="variable"/>
    <w:sig w:usb0="00000001" w:usb1="08080000" w:usb2="00000010" w:usb3="00000000" w:csb0="00100000" w:csb1="00000000"/>
  </w:font>
  <w:font w:name="DFKai-SB">
    <w:charset w:val="88"/>
    <w:family w:val="script"/>
    <w:pitch w:val="fixed"/>
    <w:sig w:usb0="00000003" w:usb1="080E0000" w:usb2="00000016" w:usb3="00000000" w:csb0="00100001" w:csb1="00000000"/>
  </w:font>
  <w:font w:name="UWCXMF (Big5)">
    <w:altName w:val="Microsoft JhengHei"/>
    <w:charset w:val="88"/>
    <w:family w:val="auto"/>
    <w:pitch w:val="variable"/>
    <w:sig w:usb0="00000000"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7A40D" w14:textId="77777777" w:rsidR="00FF7D41" w:rsidRDefault="00FF7D41">
      <w:r>
        <w:separator/>
      </w:r>
    </w:p>
  </w:footnote>
  <w:footnote w:type="continuationSeparator" w:id="0">
    <w:p w14:paraId="50EAF877" w14:textId="77777777" w:rsidR="00FF7D41" w:rsidRDefault="00FF7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15:restartNumberingAfterBreak="0">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B0AC4"/>
    <w:multiLevelType w:val="hybridMultilevel"/>
    <w:tmpl w:val="577830D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15AD3A80"/>
    <w:multiLevelType w:val="hybridMultilevel"/>
    <w:tmpl w:val="8DE88C54"/>
    <w:lvl w:ilvl="0" w:tplc="D4F08D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F0EEA"/>
    <w:multiLevelType w:val="multilevel"/>
    <w:tmpl w:val="B580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B37688"/>
    <w:multiLevelType w:val="multilevel"/>
    <w:tmpl w:val="2054C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0835EB"/>
    <w:multiLevelType w:val="hybridMultilevel"/>
    <w:tmpl w:val="887A5BCE"/>
    <w:lvl w:ilvl="0" w:tplc="1B40B8D6">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12329"/>
    <w:multiLevelType w:val="hybridMultilevel"/>
    <w:tmpl w:val="69A8CDC8"/>
    <w:lvl w:ilvl="0" w:tplc="7A36F7EC">
      <w:start w:val="1"/>
      <w:numFmt w:val="decimal"/>
      <w:lvlText w:val="%1."/>
      <w:lvlJc w:val="left"/>
      <w:pPr>
        <w:ind w:left="5220" w:hanging="360"/>
      </w:pPr>
      <w:rPr>
        <w:rFonts w:hint="default"/>
        <w:b w:val="0"/>
      </w:r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abstractNum w:abstractNumId="16" w15:restartNumberingAfterBreak="0">
    <w:nsid w:val="548B2D61"/>
    <w:multiLevelType w:val="hybridMultilevel"/>
    <w:tmpl w:val="175812BA"/>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630877"/>
    <w:multiLevelType w:val="multilevel"/>
    <w:tmpl w:val="EEE43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A450ED"/>
    <w:multiLevelType w:val="hybridMultilevel"/>
    <w:tmpl w:val="49C43DAE"/>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2E7ACA"/>
    <w:multiLevelType w:val="multilevel"/>
    <w:tmpl w:val="B420A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190599">
    <w:abstractNumId w:val="9"/>
  </w:num>
  <w:num w:numId="2" w16cid:durableId="1292632381">
    <w:abstractNumId w:val="7"/>
  </w:num>
  <w:num w:numId="3" w16cid:durableId="882640899">
    <w:abstractNumId w:val="6"/>
  </w:num>
  <w:num w:numId="4" w16cid:durableId="1318803613">
    <w:abstractNumId w:val="5"/>
  </w:num>
  <w:num w:numId="5" w16cid:durableId="693460713">
    <w:abstractNumId w:val="4"/>
  </w:num>
  <w:num w:numId="6" w16cid:durableId="453794615">
    <w:abstractNumId w:val="8"/>
  </w:num>
  <w:num w:numId="7" w16cid:durableId="428889095">
    <w:abstractNumId w:val="3"/>
  </w:num>
  <w:num w:numId="8" w16cid:durableId="143789009">
    <w:abstractNumId w:val="2"/>
  </w:num>
  <w:num w:numId="9" w16cid:durableId="1867911957">
    <w:abstractNumId w:val="1"/>
  </w:num>
  <w:num w:numId="10" w16cid:durableId="1740245363">
    <w:abstractNumId w:val="0"/>
  </w:num>
  <w:num w:numId="11" w16cid:durableId="2074769004">
    <w:abstractNumId w:val="13"/>
    <w:lvlOverride w:ilvl="0">
      <w:lvl w:ilvl="0">
        <w:numFmt w:val="decimal"/>
        <w:lvlText w:val="%1."/>
        <w:lvlJc w:val="left"/>
      </w:lvl>
    </w:lvlOverride>
  </w:num>
  <w:num w:numId="12" w16cid:durableId="315426685">
    <w:abstractNumId w:val="15"/>
  </w:num>
  <w:num w:numId="13" w16cid:durableId="1514800351">
    <w:abstractNumId w:val="12"/>
  </w:num>
  <w:num w:numId="14" w16cid:durableId="755126090">
    <w:abstractNumId w:val="19"/>
    <w:lvlOverride w:ilvl="0">
      <w:lvl w:ilvl="0">
        <w:numFmt w:val="decimal"/>
        <w:lvlText w:val="%1."/>
        <w:lvlJc w:val="left"/>
      </w:lvl>
    </w:lvlOverride>
  </w:num>
  <w:num w:numId="15" w16cid:durableId="739907687">
    <w:abstractNumId w:val="17"/>
    <w:lvlOverride w:ilvl="0">
      <w:lvl w:ilvl="0">
        <w:numFmt w:val="decimal"/>
        <w:lvlText w:val="%1."/>
        <w:lvlJc w:val="left"/>
      </w:lvl>
    </w:lvlOverride>
  </w:num>
  <w:num w:numId="16" w16cid:durableId="1250849732">
    <w:abstractNumId w:val="16"/>
  </w:num>
  <w:num w:numId="17" w16cid:durableId="1527525597">
    <w:abstractNumId w:val="14"/>
  </w:num>
  <w:num w:numId="18" w16cid:durableId="441388620">
    <w:abstractNumId w:val="10"/>
  </w:num>
  <w:num w:numId="19" w16cid:durableId="663699817">
    <w:abstractNumId w:val="18"/>
  </w:num>
  <w:num w:numId="20" w16cid:durableId="142614942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0E9"/>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3A4"/>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4E3"/>
    <w:rsid w:val="00030625"/>
    <w:rsid w:val="00030882"/>
    <w:rsid w:val="000308F3"/>
    <w:rsid w:val="0003092A"/>
    <w:rsid w:val="00030949"/>
    <w:rsid w:val="00030BCE"/>
    <w:rsid w:val="00030BFF"/>
    <w:rsid w:val="00030C3E"/>
    <w:rsid w:val="00030F17"/>
    <w:rsid w:val="00031175"/>
    <w:rsid w:val="0003134C"/>
    <w:rsid w:val="000316A9"/>
    <w:rsid w:val="00031946"/>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4B7"/>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5E60"/>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3F80"/>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81A"/>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2A4"/>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097"/>
    <w:rsid w:val="0012011F"/>
    <w:rsid w:val="00120201"/>
    <w:rsid w:val="00120202"/>
    <w:rsid w:val="00120271"/>
    <w:rsid w:val="001203EA"/>
    <w:rsid w:val="00120500"/>
    <w:rsid w:val="001206AF"/>
    <w:rsid w:val="00120F55"/>
    <w:rsid w:val="00121166"/>
    <w:rsid w:val="00121508"/>
    <w:rsid w:val="00121E75"/>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A37"/>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5B6"/>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8B3"/>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4C7"/>
    <w:rsid w:val="00197C4F"/>
    <w:rsid w:val="001A0870"/>
    <w:rsid w:val="001A09DE"/>
    <w:rsid w:val="001A1224"/>
    <w:rsid w:val="001A1296"/>
    <w:rsid w:val="001A130A"/>
    <w:rsid w:val="001A134B"/>
    <w:rsid w:val="001A1424"/>
    <w:rsid w:val="001A1679"/>
    <w:rsid w:val="001A1DB4"/>
    <w:rsid w:val="001A1F36"/>
    <w:rsid w:val="001A2096"/>
    <w:rsid w:val="001A232F"/>
    <w:rsid w:val="001A2388"/>
    <w:rsid w:val="001A2430"/>
    <w:rsid w:val="001A2C36"/>
    <w:rsid w:val="001A2C67"/>
    <w:rsid w:val="001A2EA6"/>
    <w:rsid w:val="001A2EDE"/>
    <w:rsid w:val="001A2F27"/>
    <w:rsid w:val="001A2F40"/>
    <w:rsid w:val="001A2FE2"/>
    <w:rsid w:val="001A305F"/>
    <w:rsid w:val="001A3D5C"/>
    <w:rsid w:val="001A3DDA"/>
    <w:rsid w:val="001A3E61"/>
    <w:rsid w:val="001A4165"/>
    <w:rsid w:val="001A4456"/>
    <w:rsid w:val="001A4D6A"/>
    <w:rsid w:val="001A510F"/>
    <w:rsid w:val="001A59F7"/>
    <w:rsid w:val="001A5C6F"/>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5F8E"/>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475"/>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E08"/>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87"/>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0F7"/>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64B"/>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12"/>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6F68"/>
    <w:rsid w:val="002B7426"/>
    <w:rsid w:val="002B75BA"/>
    <w:rsid w:val="002B7CCB"/>
    <w:rsid w:val="002B7D6E"/>
    <w:rsid w:val="002C0019"/>
    <w:rsid w:val="002C0129"/>
    <w:rsid w:val="002C03A6"/>
    <w:rsid w:val="002C0727"/>
    <w:rsid w:val="002C08AA"/>
    <w:rsid w:val="002C0FEB"/>
    <w:rsid w:val="002C1660"/>
    <w:rsid w:val="002C1808"/>
    <w:rsid w:val="002C1A5A"/>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0D15"/>
    <w:rsid w:val="002E1301"/>
    <w:rsid w:val="002E13CF"/>
    <w:rsid w:val="002E164F"/>
    <w:rsid w:val="002E1954"/>
    <w:rsid w:val="002E19F1"/>
    <w:rsid w:val="002E201E"/>
    <w:rsid w:val="002E2179"/>
    <w:rsid w:val="002E2305"/>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3AB"/>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5FC"/>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21A"/>
    <w:rsid w:val="0034269B"/>
    <w:rsid w:val="00342EA1"/>
    <w:rsid w:val="00343048"/>
    <w:rsid w:val="003431CD"/>
    <w:rsid w:val="0034342B"/>
    <w:rsid w:val="003438FA"/>
    <w:rsid w:val="003439E3"/>
    <w:rsid w:val="00343B3E"/>
    <w:rsid w:val="00343C59"/>
    <w:rsid w:val="00343D7E"/>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67B26"/>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62C"/>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3C92"/>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A88"/>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414"/>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D7FC0"/>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9EF"/>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1FB8"/>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8DC"/>
    <w:rsid w:val="00414952"/>
    <w:rsid w:val="00414BF7"/>
    <w:rsid w:val="00414D66"/>
    <w:rsid w:val="00414EEB"/>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672"/>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007"/>
    <w:rsid w:val="00463245"/>
    <w:rsid w:val="004637E5"/>
    <w:rsid w:val="004639E4"/>
    <w:rsid w:val="00463A53"/>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1"/>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17A"/>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2985"/>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297"/>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4DB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5B3"/>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A94"/>
    <w:rsid w:val="00563B5B"/>
    <w:rsid w:val="00563B9C"/>
    <w:rsid w:val="00563DFC"/>
    <w:rsid w:val="0056467F"/>
    <w:rsid w:val="00564756"/>
    <w:rsid w:val="005649E1"/>
    <w:rsid w:val="00564BD2"/>
    <w:rsid w:val="00564D87"/>
    <w:rsid w:val="00564E71"/>
    <w:rsid w:val="00564F7C"/>
    <w:rsid w:val="00565269"/>
    <w:rsid w:val="00565A01"/>
    <w:rsid w:val="00565D7E"/>
    <w:rsid w:val="00565D94"/>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269"/>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C9D"/>
    <w:rsid w:val="005A7FF0"/>
    <w:rsid w:val="005B02F8"/>
    <w:rsid w:val="005B05D4"/>
    <w:rsid w:val="005B072A"/>
    <w:rsid w:val="005B0ABA"/>
    <w:rsid w:val="005B0C75"/>
    <w:rsid w:val="005B0D12"/>
    <w:rsid w:val="005B0D65"/>
    <w:rsid w:val="005B11BE"/>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D6A"/>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1F9"/>
    <w:rsid w:val="005E3233"/>
    <w:rsid w:val="005E3407"/>
    <w:rsid w:val="005E36BD"/>
    <w:rsid w:val="005E3881"/>
    <w:rsid w:val="005E39A4"/>
    <w:rsid w:val="005E3BA9"/>
    <w:rsid w:val="005E40DF"/>
    <w:rsid w:val="005E414D"/>
    <w:rsid w:val="005E46A6"/>
    <w:rsid w:val="005E5073"/>
    <w:rsid w:val="005E5152"/>
    <w:rsid w:val="005E5BC8"/>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8D5"/>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14D"/>
    <w:rsid w:val="00633505"/>
    <w:rsid w:val="006335B6"/>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6C33"/>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0CE"/>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925"/>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7FF"/>
    <w:rsid w:val="006C0824"/>
    <w:rsid w:val="006C09A7"/>
    <w:rsid w:val="006C0B60"/>
    <w:rsid w:val="006C0B77"/>
    <w:rsid w:val="006C0BBA"/>
    <w:rsid w:val="006C0DE5"/>
    <w:rsid w:val="006C1990"/>
    <w:rsid w:val="006C1BEA"/>
    <w:rsid w:val="006C205A"/>
    <w:rsid w:val="006C236C"/>
    <w:rsid w:val="006C23B3"/>
    <w:rsid w:val="006C2C66"/>
    <w:rsid w:val="006C2C83"/>
    <w:rsid w:val="006C2D15"/>
    <w:rsid w:val="006C2D36"/>
    <w:rsid w:val="006C3147"/>
    <w:rsid w:val="006C321C"/>
    <w:rsid w:val="006C3397"/>
    <w:rsid w:val="006C3572"/>
    <w:rsid w:val="006C396B"/>
    <w:rsid w:val="006C3D2E"/>
    <w:rsid w:val="006C3E6F"/>
    <w:rsid w:val="006C3EB2"/>
    <w:rsid w:val="006C42EA"/>
    <w:rsid w:val="006C42F2"/>
    <w:rsid w:val="006C45F8"/>
    <w:rsid w:val="006C46AD"/>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D7E"/>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830"/>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CA3"/>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159"/>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488"/>
    <w:rsid w:val="00754CDB"/>
    <w:rsid w:val="0075505B"/>
    <w:rsid w:val="007550E5"/>
    <w:rsid w:val="007551A9"/>
    <w:rsid w:val="007553AF"/>
    <w:rsid w:val="0075546D"/>
    <w:rsid w:val="00755681"/>
    <w:rsid w:val="00755B76"/>
    <w:rsid w:val="00755F85"/>
    <w:rsid w:val="00756511"/>
    <w:rsid w:val="007566FA"/>
    <w:rsid w:val="00756863"/>
    <w:rsid w:val="00756B9A"/>
    <w:rsid w:val="00756BAE"/>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0ED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1A6"/>
    <w:rsid w:val="0077648D"/>
    <w:rsid w:val="007767CA"/>
    <w:rsid w:val="00776A1B"/>
    <w:rsid w:val="00776E77"/>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320"/>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5771"/>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0141"/>
    <w:rsid w:val="007F11D0"/>
    <w:rsid w:val="007F1210"/>
    <w:rsid w:val="007F181B"/>
    <w:rsid w:val="007F1A61"/>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2A4A"/>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8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07"/>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9CD"/>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B7D51"/>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C7848"/>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A8A"/>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2CB4"/>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0C"/>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3C24"/>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ED"/>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23F"/>
    <w:rsid w:val="0092342F"/>
    <w:rsid w:val="0092361B"/>
    <w:rsid w:val="00923691"/>
    <w:rsid w:val="009236A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395"/>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97F"/>
    <w:rsid w:val="009C3B6F"/>
    <w:rsid w:val="009C3F35"/>
    <w:rsid w:val="009C40DE"/>
    <w:rsid w:val="009C4218"/>
    <w:rsid w:val="009C43C9"/>
    <w:rsid w:val="009C4750"/>
    <w:rsid w:val="009C4E22"/>
    <w:rsid w:val="009C5886"/>
    <w:rsid w:val="009C5A41"/>
    <w:rsid w:val="009C5CA1"/>
    <w:rsid w:val="009C5EB3"/>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E55"/>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1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0DA"/>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1EA4"/>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2F50"/>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6DD4"/>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5F5"/>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DD2"/>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A"/>
    <w:rsid w:val="00A8712F"/>
    <w:rsid w:val="00A8716D"/>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0FA1"/>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8E"/>
    <w:rsid w:val="00AC679B"/>
    <w:rsid w:val="00AC68DD"/>
    <w:rsid w:val="00AC6A09"/>
    <w:rsid w:val="00AC6A88"/>
    <w:rsid w:val="00AC6D71"/>
    <w:rsid w:val="00AC6E38"/>
    <w:rsid w:val="00AC7134"/>
    <w:rsid w:val="00AC718B"/>
    <w:rsid w:val="00AC7759"/>
    <w:rsid w:val="00AC78D1"/>
    <w:rsid w:val="00AC79F0"/>
    <w:rsid w:val="00AC7DAA"/>
    <w:rsid w:val="00AD01EA"/>
    <w:rsid w:val="00AD0866"/>
    <w:rsid w:val="00AD0868"/>
    <w:rsid w:val="00AD0D95"/>
    <w:rsid w:val="00AD0E0C"/>
    <w:rsid w:val="00AD0FF8"/>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70B"/>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409"/>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789"/>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6312"/>
    <w:rsid w:val="00B8716F"/>
    <w:rsid w:val="00B871AE"/>
    <w:rsid w:val="00B8762E"/>
    <w:rsid w:val="00B876E2"/>
    <w:rsid w:val="00B87999"/>
    <w:rsid w:val="00B87E66"/>
    <w:rsid w:val="00B902C2"/>
    <w:rsid w:val="00B9049E"/>
    <w:rsid w:val="00B9076B"/>
    <w:rsid w:val="00B90B64"/>
    <w:rsid w:val="00B90BA8"/>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8B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253"/>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ADA"/>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A5"/>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7F5"/>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6"/>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36"/>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333"/>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44"/>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ADA"/>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0EBC"/>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66C"/>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4D"/>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20E"/>
    <w:rsid w:val="00CD74DB"/>
    <w:rsid w:val="00CD76C6"/>
    <w:rsid w:val="00CD7C7D"/>
    <w:rsid w:val="00CE028D"/>
    <w:rsid w:val="00CE02AC"/>
    <w:rsid w:val="00CE03A8"/>
    <w:rsid w:val="00CE0539"/>
    <w:rsid w:val="00CE0662"/>
    <w:rsid w:val="00CE083F"/>
    <w:rsid w:val="00CE0920"/>
    <w:rsid w:val="00CE0ACC"/>
    <w:rsid w:val="00CE0B5A"/>
    <w:rsid w:val="00CE10FA"/>
    <w:rsid w:val="00CE1444"/>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A08"/>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3B1B"/>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01"/>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100"/>
    <w:rsid w:val="00D6755C"/>
    <w:rsid w:val="00D676C5"/>
    <w:rsid w:val="00D67886"/>
    <w:rsid w:val="00D678C2"/>
    <w:rsid w:val="00D679A6"/>
    <w:rsid w:val="00D70862"/>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3F59"/>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4D4"/>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83B"/>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397D"/>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5FD"/>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36D"/>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538"/>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D57"/>
    <w:rsid w:val="00E54F50"/>
    <w:rsid w:val="00E552F7"/>
    <w:rsid w:val="00E555CE"/>
    <w:rsid w:val="00E5594B"/>
    <w:rsid w:val="00E55B7A"/>
    <w:rsid w:val="00E55D0E"/>
    <w:rsid w:val="00E5617D"/>
    <w:rsid w:val="00E5627A"/>
    <w:rsid w:val="00E56524"/>
    <w:rsid w:val="00E569F1"/>
    <w:rsid w:val="00E56A75"/>
    <w:rsid w:val="00E56CA7"/>
    <w:rsid w:val="00E57145"/>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CC"/>
    <w:rsid w:val="00E67CD7"/>
    <w:rsid w:val="00E70015"/>
    <w:rsid w:val="00E7056B"/>
    <w:rsid w:val="00E70B87"/>
    <w:rsid w:val="00E70F7C"/>
    <w:rsid w:val="00E70FA4"/>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2F51"/>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7D3"/>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BC"/>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097"/>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0B5"/>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935"/>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9AD"/>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372"/>
    <w:rsid w:val="00F67868"/>
    <w:rsid w:val="00F679CB"/>
    <w:rsid w:val="00F67AFF"/>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A98"/>
    <w:rsid w:val="00FC0B5C"/>
    <w:rsid w:val="00FC0D70"/>
    <w:rsid w:val="00FC0F79"/>
    <w:rsid w:val="00FC131B"/>
    <w:rsid w:val="00FC1570"/>
    <w:rsid w:val="00FC167A"/>
    <w:rsid w:val="00FC17A6"/>
    <w:rsid w:val="00FC1A89"/>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D41"/>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D7061"/>
  <w15:docId w15:val="{BC17D690-60E3-4AA1-9C77-9626E6A7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107160">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896669147">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7786246">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2806045">
      <w:bodyDiv w:val="1"/>
      <w:marLeft w:val="0"/>
      <w:marRight w:val="0"/>
      <w:marTop w:val="0"/>
      <w:marBottom w:val="0"/>
      <w:divBdr>
        <w:top w:val="none" w:sz="0" w:space="0" w:color="auto"/>
        <w:left w:val="none" w:sz="0" w:space="0" w:color="auto"/>
        <w:bottom w:val="none" w:sz="0" w:space="0" w:color="auto"/>
        <w:right w:val="none" w:sz="0" w:space="0" w:color="auto"/>
      </w:divBdr>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68778975">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wong@fe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00AAE-496E-4565-BE6D-1E62A3F3D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4288</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Kat Wenceslao</cp:lastModifiedBy>
  <cp:revision>2</cp:revision>
  <cp:lastPrinted>2025-02-21T18:16:00Z</cp:lastPrinted>
  <dcterms:created xsi:type="dcterms:W3CDTF">2025-07-21T17:21:00Z</dcterms:created>
  <dcterms:modified xsi:type="dcterms:W3CDTF">2025-07-21T17:21:00Z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