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608C" w14:textId="77777777" w:rsidR="001D5E6E" w:rsidRPr="008245A6" w:rsidRDefault="006B1CEF" w:rsidP="00387852">
      <w:pPr>
        <w:spacing w:line="240" w:lineRule="auto"/>
        <w:ind w:left="720" w:hanging="720"/>
        <w:rPr>
          <w:rFonts w:eastAsia="Times New Roman" w:cstheme="minorHAnsi"/>
          <w:b/>
          <w:bCs/>
          <w:color w:val="000000"/>
          <w:sz w:val="24"/>
          <w:szCs w:val="24"/>
        </w:rPr>
      </w:pPr>
      <w:r w:rsidRPr="008245A6">
        <w:rPr>
          <w:rFonts w:eastAsia="Times New Roman" w:cstheme="minorHAnsi"/>
          <w:b/>
          <w:bCs/>
          <w:color w:val="000000"/>
          <w:sz w:val="24"/>
          <w:szCs w:val="24"/>
        </w:rPr>
        <w:t>Growth</w:t>
      </w:r>
      <w:r w:rsidR="003239B5" w:rsidRPr="008245A6">
        <w:rPr>
          <w:rFonts w:eastAsia="Times New Roman" w:cstheme="minorHAnsi"/>
          <w:b/>
          <w:bCs/>
          <w:color w:val="000000"/>
          <w:sz w:val="24"/>
          <w:szCs w:val="24"/>
        </w:rPr>
        <w:t xml:space="preserve"> in Christ</w:t>
      </w:r>
      <w:r w:rsidR="001D5E6E" w:rsidRPr="008245A6">
        <w:rPr>
          <w:rFonts w:eastAsia="Times New Roman" w:cstheme="minorHAnsi"/>
          <w:b/>
          <w:bCs/>
          <w:color w:val="000000"/>
          <w:sz w:val="24"/>
          <w:szCs w:val="24"/>
        </w:rPr>
        <w:t xml:space="preserve"> Study Guide and Small Group Discussion Questions (</w:t>
      </w:r>
      <w:r w:rsidRPr="008245A6">
        <w:rPr>
          <w:rFonts w:eastAsia="Times New Roman" w:cstheme="minorHAnsi"/>
          <w:b/>
          <w:bCs/>
          <w:color w:val="000000"/>
          <w:sz w:val="24"/>
          <w:szCs w:val="24"/>
        </w:rPr>
        <w:t>Ephesians 4:11-1</w:t>
      </w:r>
      <w:r w:rsidR="00D27A0E" w:rsidRPr="008245A6">
        <w:rPr>
          <w:rFonts w:eastAsia="Times New Roman" w:cstheme="minorHAnsi"/>
          <w:b/>
          <w:bCs/>
          <w:color w:val="000000"/>
          <w:sz w:val="24"/>
          <w:szCs w:val="24"/>
        </w:rPr>
        <w:t>6</w:t>
      </w:r>
      <w:r w:rsidR="001D5E6E" w:rsidRPr="008245A6">
        <w:rPr>
          <w:rFonts w:eastAsia="Times New Roman" w:cstheme="minorHAnsi"/>
          <w:b/>
          <w:bCs/>
          <w:color w:val="000000"/>
          <w:sz w:val="24"/>
          <w:szCs w:val="24"/>
        </w:rPr>
        <w:t>)</w:t>
      </w:r>
    </w:p>
    <w:p w14:paraId="479DE847" w14:textId="3104D4CE" w:rsidR="00B24CEC" w:rsidRPr="008245A6" w:rsidRDefault="00477090" w:rsidP="008245A6">
      <w:pPr>
        <w:tabs>
          <w:tab w:val="left" w:pos="0"/>
        </w:tabs>
        <w:spacing w:line="240" w:lineRule="auto"/>
        <w:rPr>
          <w:rFonts w:eastAsia="Times New Roman" w:cstheme="minorHAnsi"/>
          <w:bCs/>
          <w:color w:val="000000"/>
          <w:sz w:val="24"/>
          <w:szCs w:val="24"/>
        </w:rPr>
      </w:pPr>
      <w:r w:rsidRPr="008245A6">
        <w:rPr>
          <w:rFonts w:eastAsia="Times New Roman" w:cstheme="minorHAnsi"/>
          <w:color w:val="000000"/>
          <w:sz w:val="24"/>
          <w:szCs w:val="24"/>
        </w:rPr>
        <w:t>Paul explains to the church in Ephesus that God has called people to be equippers and that their primary</w:t>
      </w:r>
      <w:r w:rsidR="00C9624C" w:rsidRPr="008245A6">
        <w:rPr>
          <w:rFonts w:eastAsia="Times New Roman" w:cstheme="minorHAnsi"/>
          <w:color w:val="000000"/>
          <w:sz w:val="24"/>
          <w:szCs w:val="24"/>
        </w:rPr>
        <w:t xml:space="preserve"> </w:t>
      </w:r>
      <w:r w:rsidRPr="008245A6">
        <w:rPr>
          <w:rFonts w:eastAsia="Times New Roman" w:cstheme="minorHAnsi"/>
          <w:bCs/>
          <w:color w:val="000000"/>
          <w:sz w:val="24"/>
          <w:szCs w:val="24"/>
        </w:rPr>
        <w:t>purpose</w:t>
      </w:r>
      <w:r w:rsidR="00C9624C" w:rsidRPr="008245A6">
        <w:rPr>
          <w:rFonts w:eastAsia="Times New Roman" w:cstheme="minorHAnsi"/>
          <w:bCs/>
          <w:color w:val="000000"/>
          <w:sz w:val="24"/>
          <w:szCs w:val="24"/>
        </w:rPr>
        <w:t xml:space="preserve"> </w:t>
      </w:r>
      <w:r w:rsidR="008245A6" w:rsidRPr="008245A6">
        <w:rPr>
          <w:rFonts w:eastAsia="Times New Roman" w:cstheme="minorHAnsi"/>
          <w:bCs/>
          <w:color w:val="000000"/>
          <w:sz w:val="24"/>
          <w:szCs w:val="24"/>
        </w:rPr>
        <w:t>i</w:t>
      </w:r>
      <w:r w:rsidR="00C9624C" w:rsidRPr="008245A6">
        <w:rPr>
          <w:rFonts w:eastAsia="Times New Roman" w:cstheme="minorHAnsi"/>
          <w:bCs/>
          <w:color w:val="000000"/>
          <w:sz w:val="24"/>
          <w:szCs w:val="24"/>
        </w:rPr>
        <w:t>s to prepare the believers for service. The</w:t>
      </w:r>
      <w:r w:rsidR="00DF3A2E">
        <w:rPr>
          <w:rFonts w:eastAsia="Times New Roman" w:cstheme="minorHAnsi"/>
          <w:bCs/>
          <w:color w:val="000000"/>
          <w:sz w:val="24"/>
          <w:szCs w:val="24"/>
        </w:rPr>
        <w:t>refore, the</w:t>
      </w:r>
      <w:r w:rsidR="00C9624C" w:rsidRPr="008245A6">
        <w:rPr>
          <w:rFonts w:eastAsia="Times New Roman" w:cstheme="minorHAnsi"/>
          <w:bCs/>
          <w:color w:val="000000"/>
          <w:sz w:val="24"/>
          <w:szCs w:val="24"/>
        </w:rPr>
        <w:t xml:space="preserve"> church needs to have a </w:t>
      </w:r>
      <w:r w:rsidR="00373BA1" w:rsidRPr="008245A6">
        <w:rPr>
          <w:rFonts w:eastAsia="Times New Roman" w:cstheme="minorHAnsi"/>
          <w:bCs/>
          <w:color w:val="000000"/>
          <w:sz w:val="24"/>
          <w:szCs w:val="24"/>
        </w:rPr>
        <w:t xml:space="preserve">harmonious </w:t>
      </w:r>
      <w:r w:rsidR="00C9624C" w:rsidRPr="008245A6">
        <w:rPr>
          <w:rFonts w:eastAsia="Times New Roman" w:cstheme="minorHAnsi"/>
          <w:bCs/>
          <w:color w:val="000000"/>
          <w:sz w:val="24"/>
          <w:szCs w:val="24"/>
        </w:rPr>
        <w:t xml:space="preserve">cooperation between the equippers and </w:t>
      </w:r>
      <w:r w:rsidR="00DF3A2E">
        <w:rPr>
          <w:rFonts w:eastAsia="Times New Roman" w:cstheme="minorHAnsi"/>
          <w:bCs/>
          <w:color w:val="000000"/>
          <w:sz w:val="24"/>
          <w:szCs w:val="24"/>
        </w:rPr>
        <w:t>the</w:t>
      </w:r>
      <w:r w:rsidR="00C9624C" w:rsidRPr="008245A6">
        <w:rPr>
          <w:rFonts w:eastAsia="Times New Roman" w:cstheme="minorHAnsi"/>
          <w:bCs/>
          <w:color w:val="000000"/>
          <w:sz w:val="24"/>
          <w:szCs w:val="24"/>
        </w:rPr>
        <w:t xml:space="preserve"> members</w:t>
      </w:r>
      <w:r w:rsidR="00DF3A2E">
        <w:rPr>
          <w:rFonts w:eastAsia="Times New Roman" w:cstheme="minorHAnsi"/>
          <w:bCs/>
          <w:color w:val="000000"/>
          <w:sz w:val="24"/>
          <w:szCs w:val="24"/>
        </w:rPr>
        <w:t>, t</w:t>
      </w:r>
      <w:r w:rsidR="00373BA1" w:rsidRPr="008245A6">
        <w:rPr>
          <w:rFonts w:eastAsia="Times New Roman" w:cstheme="minorHAnsi"/>
          <w:bCs/>
          <w:color w:val="000000"/>
          <w:sz w:val="24"/>
          <w:szCs w:val="24"/>
        </w:rPr>
        <w:t xml:space="preserve">he result of which </w:t>
      </w:r>
      <w:r w:rsidR="008245A6" w:rsidRPr="008245A6">
        <w:rPr>
          <w:rFonts w:eastAsia="Times New Roman" w:cstheme="minorHAnsi"/>
          <w:bCs/>
          <w:color w:val="000000"/>
          <w:sz w:val="24"/>
          <w:szCs w:val="24"/>
        </w:rPr>
        <w:t>is growth for the whole body, attaining to the whole measure of the fullness of Christ.</w:t>
      </w:r>
    </w:p>
    <w:p w14:paraId="0FE4D898" w14:textId="77777777" w:rsidR="00B24CEC" w:rsidRPr="008245A6" w:rsidRDefault="00B24CEC" w:rsidP="00B24CEC">
      <w:pPr>
        <w:spacing w:line="240" w:lineRule="auto"/>
        <w:rPr>
          <w:rFonts w:eastAsia="Times New Roman" w:cstheme="minorHAnsi"/>
          <w:b/>
          <w:bCs/>
          <w:i/>
          <w:color w:val="000000"/>
          <w:sz w:val="24"/>
          <w:szCs w:val="24"/>
        </w:rPr>
      </w:pPr>
      <w:r w:rsidRPr="008245A6">
        <w:rPr>
          <w:rFonts w:eastAsia="Times New Roman" w:cstheme="minorHAnsi"/>
          <w:b/>
          <w:bCs/>
          <w:i/>
          <w:color w:val="000000"/>
          <w:sz w:val="24"/>
          <w:szCs w:val="24"/>
        </w:rPr>
        <w:t>11 So Christ himself gave the apostles, the prophets, the evangelists, the pastors and teachers, 12 to equip his people for works of service, so that the body of Christ may be built up</w:t>
      </w:r>
    </w:p>
    <w:p w14:paraId="5955E8CE" w14:textId="77777777" w:rsidR="004E0420" w:rsidRPr="008245A6" w:rsidRDefault="004E0420"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How is equipping and serving related in the c</w:t>
      </w:r>
      <w:r w:rsidR="00B41FF0" w:rsidRPr="008245A6">
        <w:rPr>
          <w:rFonts w:eastAsia="Times New Roman" w:cstheme="minorHAnsi"/>
          <w:bCs/>
          <w:color w:val="000000"/>
          <w:sz w:val="24"/>
          <w:szCs w:val="24"/>
        </w:rPr>
        <w:t>ontext of the church? Can one exist</w:t>
      </w:r>
      <w:r w:rsidRPr="008245A6">
        <w:rPr>
          <w:rFonts w:eastAsia="Times New Roman" w:cstheme="minorHAnsi"/>
          <w:bCs/>
          <w:color w:val="000000"/>
          <w:sz w:val="24"/>
          <w:szCs w:val="24"/>
        </w:rPr>
        <w:t xml:space="preserve"> without the other? </w:t>
      </w:r>
    </w:p>
    <w:p w14:paraId="4FD0F968" w14:textId="77777777" w:rsidR="00B24CEC" w:rsidRPr="008245A6" w:rsidRDefault="004E0420"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 xml:space="preserve">What are the advantages of pursuing both and what are some disadvantages of </w:t>
      </w:r>
      <w:r w:rsidR="00B41FF0" w:rsidRPr="008245A6">
        <w:rPr>
          <w:rFonts w:eastAsia="Times New Roman" w:cstheme="minorHAnsi"/>
          <w:bCs/>
          <w:color w:val="000000"/>
          <w:sz w:val="24"/>
          <w:szCs w:val="24"/>
        </w:rPr>
        <w:t>emphasizing</w:t>
      </w:r>
      <w:r w:rsidRPr="008245A6">
        <w:rPr>
          <w:rFonts w:eastAsia="Times New Roman" w:cstheme="minorHAnsi"/>
          <w:bCs/>
          <w:color w:val="000000"/>
          <w:sz w:val="24"/>
          <w:szCs w:val="24"/>
        </w:rPr>
        <w:t xml:space="preserve"> </w:t>
      </w:r>
      <w:r w:rsidR="00B41FF0" w:rsidRPr="008245A6">
        <w:rPr>
          <w:rFonts w:eastAsia="Times New Roman" w:cstheme="minorHAnsi"/>
          <w:bCs/>
          <w:color w:val="000000"/>
          <w:sz w:val="24"/>
          <w:szCs w:val="24"/>
        </w:rPr>
        <w:t>just</w:t>
      </w:r>
      <w:r w:rsidRPr="008245A6">
        <w:rPr>
          <w:rFonts w:eastAsia="Times New Roman" w:cstheme="minorHAnsi"/>
          <w:bCs/>
          <w:color w:val="000000"/>
          <w:sz w:val="24"/>
          <w:szCs w:val="24"/>
        </w:rPr>
        <w:t xml:space="preserve"> one?</w:t>
      </w:r>
    </w:p>
    <w:p w14:paraId="1EFCEB11" w14:textId="77777777" w:rsidR="00B24CEC" w:rsidRPr="008245A6" w:rsidRDefault="00B24CEC" w:rsidP="00B24CEC">
      <w:pPr>
        <w:spacing w:line="240" w:lineRule="auto"/>
        <w:rPr>
          <w:rFonts w:eastAsia="Times New Roman" w:cstheme="minorHAnsi"/>
          <w:b/>
          <w:bCs/>
          <w:i/>
          <w:color w:val="000000"/>
          <w:sz w:val="24"/>
          <w:szCs w:val="24"/>
        </w:rPr>
      </w:pPr>
    </w:p>
    <w:p w14:paraId="67D2AE4F" w14:textId="77777777" w:rsidR="00B24CEC" w:rsidRPr="008245A6" w:rsidRDefault="00B24CEC" w:rsidP="00B24CEC">
      <w:pPr>
        <w:spacing w:line="240" w:lineRule="auto"/>
        <w:rPr>
          <w:rFonts w:eastAsia="Times New Roman" w:cstheme="minorHAnsi"/>
          <w:b/>
          <w:bCs/>
          <w:i/>
          <w:color w:val="000000"/>
          <w:sz w:val="24"/>
          <w:szCs w:val="24"/>
        </w:rPr>
      </w:pPr>
      <w:r w:rsidRPr="008245A6">
        <w:rPr>
          <w:rFonts w:eastAsia="Times New Roman" w:cstheme="minorHAnsi"/>
          <w:b/>
          <w:bCs/>
          <w:i/>
          <w:color w:val="000000"/>
          <w:sz w:val="24"/>
          <w:szCs w:val="24"/>
        </w:rPr>
        <w:t>13 until we all reach unity in the faith and in the knowledge of the Son of God and become mature, attaining to the whole measure of the fullness of Christ.</w:t>
      </w:r>
    </w:p>
    <w:p w14:paraId="18760350" w14:textId="1B8DEEED" w:rsidR="00B24CEC" w:rsidRPr="008245A6" w:rsidRDefault="00B24CEC"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What comes to your mind when you hear the phrase “become mature</w:t>
      </w:r>
      <w:r w:rsidR="00DF3A2E">
        <w:rPr>
          <w:rFonts w:eastAsia="Times New Roman" w:cstheme="minorHAnsi"/>
          <w:bCs/>
          <w:color w:val="000000"/>
          <w:sz w:val="24"/>
          <w:szCs w:val="24"/>
        </w:rPr>
        <w:t>,</w:t>
      </w:r>
      <w:r w:rsidRPr="008245A6">
        <w:rPr>
          <w:rFonts w:eastAsia="Times New Roman" w:cstheme="minorHAnsi"/>
          <w:bCs/>
          <w:color w:val="000000"/>
          <w:sz w:val="24"/>
          <w:szCs w:val="24"/>
        </w:rPr>
        <w:t xml:space="preserve"> attaining to the whole measure of the fullness of Christ?</w:t>
      </w:r>
      <w:r w:rsidR="00DF3A2E">
        <w:rPr>
          <w:rFonts w:eastAsia="Times New Roman" w:cstheme="minorHAnsi"/>
          <w:bCs/>
          <w:color w:val="000000"/>
          <w:sz w:val="24"/>
          <w:szCs w:val="24"/>
        </w:rPr>
        <w:t>”</w:t>
      </w:r>
    </w:p>
    <w:p w14:paraId="0269DC26" w14:textId="1F2AECF3" w:rsidR="00B24CEC" w:rsidRPr="008245A6" w:rsidRDefault="00B24CEC"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 xml:space="preserve">How are you pursuing this kind of maturity </w:t>
      </w:r>
      <w:r w:rsidR="00DF3A2E">
        <w:rPr>
          <w:rFonts w:eastAsia="Times New Roman" w:cstheme="minorHAnsi"/>
          <w:bCs/>
          <w:color w:val="000000"/>
          <w:sz w:val="24"/>
          <w:szCs w:val="24"/>
        </w:rPr>
        <w:t xml:space="preserve">that </w:t>
      </w:r>
      <w:r w:rsidRPr="008245A6">
        <w:rPr>
          <w:rFonts w:eastAsia="Times New Roman" w:cstheme="minorHAnsi"/>
          <w:bCs/>
          <w:color w:val="000000"/>
          <w:sz w:val="24"/>
          <w:szCs w:val="24"/>
        </w:rPr>
        <w:t>you have described?</w:t>
      </w:r>
    </w:p>
    <w:p w14:paraId="322F473E" w14:textId="77777777" w:rsidR="00B24CEC" w:rsidRPr="008245A6" w:rsidRDefault="00B24CEC" w:rsidP="00B24CEC">
      <w:pPr>
        <w:spacing w:line="240" w:lineRule="auto"/>
        <w:rPr>
          <w:rFonts w:eastAsia="Times New Roman" w:cstheme="minorHAnsi"/>
          <w:b/>
          <w:bCs/>
          <w:i/>
          <w:color w:val="000000"/>
          <w:sz w:val="24"/>
          <w:szCs w:val="24"/>
        </w:rPr>
      </w:pPr>
    </w:p>
    <w:p w14:paraId="5ACCDA29" w14:textId="77777777" w:rsidR="00B24CEC" w:rsidRPr="008245A6" w:rsidRDefault="00B24CEC" w:rsidP="00B24CEC">
      <w:pPr>
        <w:spacing w:line="240" w:lineRule="auto"/>
        <w:rPr>
          <w:rFonts w:eastAsia="Times New Roman" w:cstheme="minorHAnsi"/>
          <w:b/>
          <w:bCs/>
          <w:i/>
          <w:color w:val="000000"/>
          <w:sz w:val="24"/>
          <w:szCs w:val="24"/>
        </w:rPr>
      </w:pPr>
      <w:r w:rsidRPr="008245A6">
        <w:rPr>
          <w:rFonts w:eastAsia="Times New Roman" w:cstheme="minorHAnsi"/>
          <w:b/>
          <w:bCs/>
          <w:i/>
          <w:color w:val="000000"/>
          <w:sz w:val="24"/>
          <w:szCs w:val="24"/>
        </w:rPr>
        <w:t>14 Then we will no longer be infants, tossed back and forth by the waves, and blown here and there by every wind of teaching and by the cunning and craftiness of people in their deceitful scheming.</w:t>
      </w:r>
    </w:p>
    <w:p w14:paraId="7FDA300E" w14:textId="1AE7DA1E" w:rsidR="00B24CEC" w:rsidRPr="008245A6" w:rsidRDefault="00B24CEC"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Why do you thi</w:t>
      </w:r>
      <w:r w:rsidR="00B41FF0" w:rsidRPr="008245A6">
        <w:rPr>
          <w:rFonts w:eastAsia="Times New Roman" w:cstheme="minorHAnsi"/>
          <w:bCs/>
          <w:color w:val="000000"/>
          <w:sz w:val="24"/>
          <w:szCs w:val="24"/>
        </w:rPr>
        <w:t>nk there are people who want</w:t>
      </w:r>
      <w:r w:rsidRPr="008245A6">
        <w:rPr>
          <w:rFonts w:eastAsia="Times New Roman" w:cstheme="minorHAnsi"/>
          <w:bCs/>
          <w:color w:val="000000"/>
          <w:sz w:val="24"/>
          <w:szCs w:val="24"/>
        </w:rPr>
        <w:t xml:space="preserve"> Christians </w:t>
      </w:r>
      <w:r w:rsidR="00B41FF0" w:rsidRPr="008245A6">
        <w:rPr>
          <w:rFonts w:eastAsia="Times New Roman" w:cstheme="minorHAnsi"/>
          <w:bCs/>
          <w:color w:val="000000"/>
          <w:sz w:val="24"/>
          <w:szCs w:val="24"/>
        </w:rPr>
        <w:t xml:space="preserve">to </w:t>
      </w:r>
      <w:r w:rsidRPr="008245A6">
        <w:rPr>
          <w:rFonts w:eastAsia="Times New Roman" w:cstheme="minorHAnsi"/>
          <w:bCs/>
          <w:color w:val="000000"/>
          <w:sz w:val="24"/>
          <w:szCs w:val="24"/>
        </w:rPr>
        <w:t>be deceived and to lose their faith?</w:t>
      </w:r>
    </w:p>
    <w:p w14:paraId="70728F21" w14:textId="7451940A" w:rsidR="00B24CEC" w:rsidRPr="008245A6" w:rsidRDefault="00B24CEC"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How should we respond to these people?</w:t>
      </w:r>
    </w:p>
    <w:p w14:paraId="75E9E38A" w14:textId="77777777" w:rsidR="00B24CEC" w:rsidRPr="008245A6" w:rsidRDefault="00B24CEC" w:rsidP="00B24CEC">
      <w:pPr>
        <w:spacing w:line="240" w:lineRule="auto"/>
        <w:rPr>
          <w:rFonts w:eastAsia="Times New Roman" w:cstheme="minorHAnsi"/>
          <w:b/>
          <w:bCs/>
          <w:i/>
          <w:color w:val="000000"/>
          <w:sz w:val="24"/>
          <w:szCs w:val="24"/>
        </w:rPr>
      </w:pPr>
    </w:p>
    <w:p w14:paraId="28CB1D65" w14:textId="77777777" w:rsidR="00B24CEC" w:rsidRPr="008245A6" w:rsidRDefault="00B24CEC" w:rsidP="00B24CEC">
      <w:pPr>
        <w:spacing w:line="240" w:lineRule="auto"/>
        <w:rPr>
          <w:rFonts w:eastAsia="Times New Roman" w:cstheme="minorHAnsi"/>
          <w:b/>
          <w:bCs/>
          <w:i/>
          <w:color w:val="000000"/>
          <w:sz w:val="24"/>
          <w:szCs w:val="24"/>
        </w:rPr>
      </w:pPr>
      <w:r w:rsidRPr="008245A6">
        <w:rPr>
          <w:rFonts w:eastAsia="Times New Roman" w:cstheme="minorHAnsi"/>
          <w:b/>
          <w:bCs/>
          <w:i/>
          <w:color w:val="000000"/>
          <w:sz w:val="24"/>
          <w:szCs w:val="24"/>
        </w:rPr>
        <w:t>16 From him the whole body, joined and held together by every supporting ligament, grows and builds itself up in love, as each part does its work.</w:t>
      </w:r>
    </w:p>
    <w:p w14:paraId="133373B3" w14:textId="77777777" w:rsidR="004E0420" w:rsidRPr="008245A6" w:rsidRDefault="004E0420" w:rsidP="004E0420">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What are some things that may cause disunity in a church? How do we recognize that these things are present in a church?</w:t>
      </w:r>
    </w:p>
    <w:p w14:paraId="37EA62DC" w14:textId="77777777" w:rsidR="00B24CEC" w:rsidRPr="008245A6" w:rsidRDefault="00B24CEC" w:rsidP="00B24CEC">
      <w:pPr>
        <w:spacing w:line="240" w:lineRule="auto"/>
        <w:rPr>
          <w:rFonts w:eastAsia="Times New Roman" w:cstheme="minorHAnsi"/>
          <w:bCs/>
          <w:color w:val="000000"/>
          <w:sz w:val="24"/>
          <w:szCs w:val="24"/>
        </w:rPr>
      </w:pPr>
      <w:r w:rsidRPr="008245A6">
        <w:rPr>
          <w:rFonts w:eastAsia="Times New Roman" w:cstheme="minorHAnsi"/>
          <w:bCs/>
          <w:color w:val="000000"/>
          <w:sz w:val="24"/>
          <w:szCs w:val="24"/>
        </w:rPr>
        <w:t>What do you think unity looks like in the church? How can each part, who has received different gifts and personalities, work together and achieve unity?</w:t>
      </w:r>
    </w:p>
    <w:sectPr w:rsidR="00B24CEC" w:rsidRPr="008245A6" w:rsidSect="00C96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B5"/>
    <w:rsid w:val="000021D2"/>
    <w:rsid w:val="0000580B"/>
    <w:rsid w:val="00021A8A"/>
    <w:rsid w:val="0010488F"/>
    <w:rsid w:val="00145B73"/>
    <w:rsid w:val="001D5E6E"/>
    <w:rsid w:val="00274B51"/>
    <w:rsid w:val="003018B5"/>
    <w:rsid w:val="003239B5"/>
    <w:rsid w:val="00340434"/>
    <w:rsid w:val="003640BD"/>
    <w:rsid w:val="00373BA1"/>
    <w:rsid w:val="00387852"/>
    <w:rsid w:val="00391590"/>
    <w:rsid w:val="003A7423"/>
    <w:rsid w:val="003F6F7B"/>
    <w:rsid w:val="00477090"/>
    <w:rsid w:val="0049147F"/>
    <w:rsid w:val="004C12EC"/>
    <w:rsid w:val="004E0420"/>
    <w:rsid w:val="005436D8"/>
    <w:rsid w:val="005B1F69"/>
    <w:rsid w:val="00645856"/>
    <w:rsid w:val="00697C6A"/>
    <w:rsid w:val="006B1CEF"/>
    <w:rsid w:val="006C619E"/>
    <w:rsid w:val="00745AC4"/>
    <w:rsid w:val="007B4A6B"/>
    <w:rsid w:val="007C1179"/>
    <w:rsid w:val="00800C24"/>
    <w:rsid w:val="008245A6"/>
    <w:rsid w:val="00886215"/>
    <w:rsid w:val="00891D7C"/>
    <w:rsid w:val="008A7688"/>
    <w:rsid w:val="008F54D5"/>
    <w:rsid w:val="009B5684"/>
    <w:rsid w:val="00AB6726"/>
    <w:rsid w:val="00B22395"/>
    <w:rsid w:val="00B24CEC"/>
    <w:rsid w:val="00B26330"/>
    <w:rsid w:val="00B41FF0"/>
    <w:rsid w:val="00C6796A"/>
    <w:rsid w:val="00C7185D"/>
    <w:rsid w:val="00C9624C"/>
    <w:rsid w:val="00CE3E1B"/>
    <w:rsid w:val="00D129B4"/>
    <w:rsid w:val="00D27A0E"/>
    <w:rsid w:val="00D420C9"/>
    <w:rsid w:val="00D52496"/>
    <w:rsid w:val="00D54F96"/>
    <w:rsid w:val="00DC6180"/>
    <w:rsid w:val="00DD38B0"/>
    <w:rsid w:val="00DD6C4C"/>
    <w:rsid w:val="00DF3A2E"/>
    <w:rsid w:val="00E9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402D"/>
  <w15:docId w15:val="{F755ACB5-89EC-41D7-9C52-EB28EB7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D420C9"/>
  </w:style>
  <w:style w:type="character" w:customStyle="1" w:styleId="text">
    <w:name w:val="text"/>
    <w:basedOn w:val="DefaultParagraphFont"/>
    <w:rsid w:val="00B2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Mongens</dc:creator>
  <cp:lastModifiedBy>Kat Wenceslao</cp:lastModifiedBy>
  <cp:revision>7</cp:revision>
  <dcterms:created xsi:type="dcterms:W3CDTF">2025-06-28T20:31:00Z</dcterms:created>
  <dcterms:modified xsi:type="dcterms:W3CDTF">2025-06-28T22:06:00Z</dcterms:modified>
</cp:coreProperties>
</file>