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b w:val="1"/>
          <w:sz w:val="24"/>
          <w:szCs w:val="24"/>
          <w:rtl w:val="0"/>
        </w:rPr>
        <w:t xml:space="preserve">Make Disciples</w:t>
      </w:r>
      <w:r w:rsidDel="00000000" w:rsidR="00000000" w:rsidRPr="00000000">
        <w:rPr>
          <w:b w:val="1"/>
          <w:sz w:val="24"/>
          <w:szCs w:val="24"/>
          <w:rtl w:val="0"/>
        </w:rPr>
        <w:t xml:space="preserve"> Study Guide and Small Group Discussion Questions</w:t>
      </w: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sz w:val="24"/>
          <w:szCs w:val="24"/>
          <w:rtl w:val="0"/>
        </w:rPr>
        <w:t xml:space="preserve">Jesus’ last words to His disciples commanded them to go to the nations and to teach what had been taught to them. By emphasizing both going and continued learning, Jesus gives priority and equal value to both areas - Being a Disciple of Christ and Making Disciples for Christ.</w:t>
      </w:r>
    </w:p>
    <w:p w:rsidR="00000000" w:rsidDel="00000000" w:rsidP="00000000" w:rsidRDefault="00000000" w:rsidRPr="00000000" w14:paraId="00000003">
      <w:pPr>
        <w:spacing w:after="240" w:before="240" w:line="276" w:lineRule="auto"/>
        <w:ind w:left="0" w:firstLine="0"/>
        <w:rPr>
          <w:b w:val="1"/>
          <w:sz w:val="24"/>
          <w:szCs w:val="24"/>
        </w:rPr>
      </w:pPr>
      <w:r w:rsidDel="00000000" w:rsidR="00000000" w:rsidRPr="00000000">
        <w:rPr>
          <w:b w:val="1"/>
          <w:color w:val="3a322d"/>
          <w:sz w:val="24"/>
          <w:szCs w:val="24"/>
          <w:rtl w:val="0"/>
        </w:rPr>
        <w:t xml:space="preserve">Romans 10:14-15</w:t>
      </w:r>
      <w:r w:rsidDel="00000000" w:rsidR="00000000" w:rsidRPr="00000000">
        <w:rPr>
          <w:rtl w:val="0"/>
        </w:rPr>
      </w:r>
    </w:p>
    <w:p w:rsidR="00000000" w:rsidDel="00000000" w:rsidP="00000000" w:rsidRDefault="00000000" w:rsidRPr="00000000" w14:paraId="00000004">
      <w:pPr>
        <w:spacing w:after="240" w:before="240" w:line="276" w:lineRule="auto"/>
        <w:rPr>
          <w:i w:val="1"/>
          <w:color w:val="3a322d"/>
          <w:sz w:val="24"/>
          <w:szCs w:val="24"/>
        </w:rPr>
      </w:pPr>
      <w:r w:rsidDel="00000000" w:rsidR="00000000" w:rsidRPr="00000000">
        <w:rPr>
          <w:i w:val="1"/>
          <w:color w:val="3a322d"/>
          <w:sz w:val="24"/>
          <w:szCs w:val="24"/>
          <w:rtl w:val="0"/>
        </w:rPr>
        <w:t xml:space="preserve">14 How, then, can they call on the one they have not believed in? And how can they believe in the one of whom they have not heard? And how can they hear without someone preaching to them? 15 </w:t>
      </w:r>
      <w:r w:rsidDel="00000000" w:rsidR="00000000" w:rsidRPr="00000000">
        <w:rPr>
          <w:b w:val="1"/>
          <w:i w:val="1"/>
          <w:color w:val="3a322d"/>
          <w:sz w:val="24"/>
          <w:szCs w:val="24"/>
          <w:rtl w:val="0"/>
        </w:rPr>
        <w:t xml:space="preserve">And how can anyone preach unless they are sent? </w:t>
      </w:r>
      <w:r w:rsidDel="00000000" w:rsidR="00000000" w:rsidRPr="00000000">
        <w:rPr>
          <w:i w:val="1"/>
          <w:color w:val="3a322d"/>
          <w:sz w:val="24"/>
          <w:szCs w:val="24"/>
          <w:rtl w:val="0"/>
        </w:rPr>
        <w:t xml:space="preserve">As it is written: “</w:t>
      </w:r>
      <w:r w:rsidDel="00000000" w:rsidR="00000000" w:rsidRPr="00000000">
        <w:rPr>
          <w:b w:val="1"/>
          <w:i w:val="1"/>
          <w:color w:val="3a322d"/>
          <w:sz w:val="24"/>
          <w:szCs w:val="24"/>
          <w:rtl w:val="0"/>
        </w:rPr>
        <w:t xml:space="preserve">How beautiful are the feet of those who bring good news</w:t>
      </w:r>
      <w:r w:rsidDel="00000000" w:rsidR="00000000" w:rsidRPr="00000000">
        <w:rPr>
          <w:i w:val="1"/>
          <w:color w:val="3a322d"/>
          <w:sz w:val="24"/>
          <w:szCs w:val="24"/>
          <w:rtl w:val="0"/>
        </w:rPr>
        <w:t xml:space="preserve">!”</w:t>
      </w:r>
    </w:p>
    <w:p w:rsidR="00000000" w:rsidDel="00000000" w:rsidP="00000000" w:rsidRDefault="00000000" w:rsidRPr="00000000" w14:paraId="00000005">
      <w:pPr>
        <w:spacing w:after="240" w:before="240" w:line="276" w:lineRule="auto"/>
        <w:rPr>
          <w:color w:val="3a322d"/>
          <w:sz w:val="24"/>
          <w:szCs w:val="24"/>
        </w:rPr>
      </w:pPr>
      <w:r w:rsidDel="00000000" w:rsidR="00000000" w:rsidRPr="00000000">
        <w:rPr>
          <w:color w:val="3a322d"/>
          <w:sz w:val="24"/>
          <w:szCs w:val="24"/>
          <w:rtl w:val="0"/>
        </w:rPr>
        <w:t xml:space="preserve">What can we do to prepare ourselves as we go and engage with our community? How can we better prepare ourselves to preach the Good News?</w:t>
      </w:r>
    </w:p>
    <w:p w:rsidR="00000000" w:rsidDel="00000000" w:rsidP="00000000" w:rsidRDefault="00000000" w:rsidRPr="00000000" w14:paraId="00000006">
      <w:pPr>
        <w:spacing w:after="240" w:before="240" w:line="276" w:lineRule="auto"/>
        <w:rPr>
          <w:color w:val="3a322d"/>
          <w:sz w:val="24"/>
          <w:szCs w:val="24"/>
        </w:rPr>
      </w:pPr>
      <w:r w:rsidDel="00000000" w:rsidR="00000000" w:rsidRPr="00000000">
        <w:rPr>
          <w:color w:val="3a322d"/>
          <w:sz w:val="24"/>
          <w:szCs w:val="24"/>
          <w:rtl w:val="0"/>
        </w:rPr>
        <w:t xml:space="preserve">How can we continue engaging with our community after experiencing being rejected, questioned, or even humiliated by others?</w:t>
      </w:r>
    </w:p>
    <w:p w:rsidR="00000000" w:rsidDel="00000000" w:rsidP="00000000" w:rsidRDefault="00000000" w:rsidRPr="00000000" w14:paraId="00000007">
      <w:pPr>
        <w:spacing w:after="240" w:before="240" w:line="276" w:lineRule="auto"/>
        <w:rPr>
          <w:color w:val="3a322d"/>
          <w:sz w:val="24"/>
          <w:szCs w:val="24"/>
        </w:rPr>
      </w:pPr>
      <w:r w:rsidDel="00000000" w:rsidR="00000000" w:rsidRPr="00000000">
        <w:rPr>
          <w:color w:val="3a322d"/>
          <w:sz w:val="24"/>
          <w:szCs w:val="24"/>
          <w:rtl w:val="0"/>
        </w:rPr>
        <w:t xml:space="preserve">Who among your family or friends is God asking you to share the good news to? What possible objections do you think you might encounter when you do so?</w:t>
      </w:r>
    </w:p>
    <w:p w:rsidR="00000000" w:rsidDel="00000000" w:rsidP="00000000" w:rsidRDefault="00000000" w:rsidRPr="00000000" w14:paraId="00000008">
      <w:pPr>
        <w:spacing w:after="240" w:before="240" w:line="276" w:lineRule="auto"/>
        <w:rPr>
          <w:b w:val="1"/>
          <w:color w:val="3a322d"/>
          <w:sz w:val="24"/>
          <w:szCs w:val="24"/>
        </w:rPr>
      </w:pPr>
      <w:r w:rsidDel="00000000" w:rsidR="00000000" w:rsidRPr="00000000">
        <w:rPr>
          <w:b w:val="1"/>
          <w:color w:val="3a322d"/>
          <w:sz w:val="24"/>
          <w:szCs w:val="24"/>
          <w:rtl w:val="0"/>
        </w:rPr>
        <w:t xml:space="preserve">Pray for this person at the end of your small group session.</w:t>
      </w:r>
    </w:p>
    <w:p w:rsidR="00000000" w:rsidDel="00000000" w:rsidP="00000000" w:rsidRDefault="00000000" w:rsidRPr="00000000" w14:paraId="00000009">
      <w:pPr>
        <w:spacing w:after="240" w:before="240" w:line="276" w:lineRule="auto"/>
        <w:ind w:left="0" w:firstLine="0"/>
        <w:rPr>
          <w:b w:val="1"/>
          <w:color w:val="3a322d"/>
          <w:sz w:val="24"/>
          <w:szCs w:val="24"/>
        </w:rPr>
      </w:pPr>
      <w:r w:rsidDel="00000000" w:rsidR="00000000" w:rsidRPr="00000000">
        <w:rPr>
          <w:b w:val="1"/>
          <w:color w:val="3a322d"/>
          <w:sz w:val="24"/>
          <w:szCs w:val="24"/>
          <w:rtl w:val="0"/>
        </w:rPr>
        <w:t xml:space="preserve">Hebrews 10:24-25</w:t>
      </w:r>
    </w:p>
    <w:p w:rsidR="00000000" w:rsidDel="00000000" w:rsidP="00000000" w:rsidRDefault="00000000" w:rsidRPr="00000000" w14:paraId="0000000A">
      <w:pPr>
        <w:spacing w:after="240" w:before="240" w:line="276" w:lineRule="auto"/>
        <w:rPr>
          <w:i w:val="1"/>
          <w:color w:val="3a322d"/>
          <w:sz w:val="24"/>
          <w:szCs w:val="24"/>
        </w:rPr>
      </w:pPr>
      <w:r w:rsidDel="00000000" w:rsidR="00000000" w:rsidRPr="00000000">
        <w:rPr>
          <w:i w:val="1"/>
          <w:color w:val="3a322d"/>
          <w:sz w:val="24"/>
          <w:szCs w:val="24"/>
          <w:rtl w:val="0"/>
        </w:rPr>
        <w:t xml:space="preserve">24 And let us consider </w:t>
      </w:r>
      <w:r w:rsidDel="00000000" w:rsidR="00000000" w:rsidRPr="00000000">
        <w:rPr>
          <w:b w:val="1"/>
          <w:i w:val="1"/>
          <w:color w:val="3a322d"/>
          <w:sz w:val="24"/>
          <w:szCs w:val="24"/>
          <w:rtl w:val="0"/>
        </w:rPr>
        <w:t xml:space="preserve">how we may spur one another on toward love and good deeds</w:t>
      </w:r>
      <w:r w:rsidDel="00000000" w:rsidR="00000000" w:rsidRPr="00000000">
        <w:rPr>
          <w:i w:val="1"/>
          <w:color w:val="3a322d"/>
          <w:sz w:val="24"/>
          <w:szCs w:val="24"/>
          <w:rtl w:val="0"/>
        </w:rPr>
        <w:t xml:space="preserve">, 25 </w:t>
      </w:r>
      <w:r w:rsidDel="00000000" w:rsidR="00000000" w:rsidRPr="00000000">
        <w:rPr>
          <w:b w:val="1"/>
          <w:i w:val="1"/>
          <w:color w:val="3a322d"/>
          <w:sz w:val="24"/>
          <w:szCs w:val="24"/>
          <w:rtl w:val="0"/>
        </w:rPr>
        <w:t xml:space="preserve">not giving up meeting together,</w:t>
      </w:r>
      <w:r w:rsidDel="00000000" w:rsidR="00000000" w:rsidRPr="00000000">
        <w:rPr>
          <w:i w:val="1"/>
          <w:color w:val="3a322d"/>
          <w:sz w:val="24"/>
          <w:szCs w:val="24"/>
          <w:rtl w:val="0"/>
        </w:rPr>
        <w:t xml:space="preserve"> as some are in the habit of doing, but encouraging one another—and all the more as you see the Day approaching.</w:t>
      </w:r>
    </w:p>
    <w:p w:rsidR="00000000" w:rsidDel="00000000" w:rsidP="00000000" w:rsidRDefault="00000000" w:rsidRPr="00000000" w14:paraId="0000000B">
      <w:pPr>
        <w:spacing w:after="240" w:before="240" w:line="276" w:lineRule="auto"/>
        <w:rPr>
          <w:color w:val="3a322d"/>
          <w:sz w:val="24"/>
          <w:szCs w:val="24"/>
        </w:rPr>
      </w:pPr>
      <w:r w:rsidDel="00000000" w:rsidR="00000000" w:rsidRPr="00000000">
        <w:rPr>
          <w:color w:val="3a322d"/>
          <w:sz w:val="24"/>
          <w:szCs w:val="24"/>
          <w:rtl w:val="0"/>
        </w:rPr>
        <w:t xml:space="preserve">Why do you think the writer of Hebrews used the word spur or provocation? What does this say about our human nature when it comes to fellowships, small groups, or showing love and good deeds to others?</w:t>
      </w:r>
      <w:r w:rsidDel="00000000" w:rsidR="00000000" w:rsidRPr="00000000">
        <w:rPr>
          <w:rtl w:val="0"/>
        </w:rPr>
      </w:r>
    </w:p>
    <w:p w:rsidR="00000000" w:rsidDel="00000000" w:rsidP="00000000" w:rsidRDefault="00000000" w:rsidRPr="00000000" w14:paraId="0000000C">
      <w:pPr>
        <w:spacing w:after="240" w:before="240" w:line="276" w:lineRule="auto"/>
        <w:rPr>
          <w:color w:val="3a322d"/>
          <w:sz w:val="24"/>
          <w:szCs w:val="24"/>
        </w:rPr>
      </w:pPr>
      <w:r w:rsidDel="00000000" w:rsidR="00000000" w:rsidRPr="00000000">
        <w:rPr>
          <w:color w:val="3a322d"/>
          <w:sz w:val="24"/>
          <w:szCs w:val="24"/>
          <w:rtl w:val="0"/>
        </w:rPr>
        <w:t xml:space="preserve">What are some benefits of continuously meeting together with brothers and sisters in Christ? Share some experiences of how these benefits have been true to you.</w:t>
      </w:r>
    </w:p>
    <w:p w:rsidR="00000000" w:rsidDel="00000000" w:rsidP="00000000" w:rsidRDefault="00000000" w:rsidRPr="00000000" w14:paraId="0000000D">
      <w:pPr>
        <w:spacing w:after="240" w:before="240" w:line="276" w:lineRule="auto"/>
        <w:rPr>
          <w:color w:val="3a322d"/>
          <w:sz w:val="24"/>
          <w:szCs w:val="24"/>
        </w:rPr>
      </w:pPr>
      <w:r w:rsidDel="00000000" w:rsidR="00000000" w:rsidRPr="00000000">
        <w:rPr>
          <w:color w:val="3a322d"/>
          <w:sz w:val="24"/>
          <w:szCs w:val="24"/>
          <w:rtl w:val="0"/>
        </w:rPr>
        <w:t xml:space="preserve">How can you encourage those who are not active in meeting together for worship, small groups, and fellowships?</w:t>
      </w:r>
    </w:p>
    <w:p w:rsidR="00000000" w:rsidDel="00000000" w:rsidP="00000000" w:rsidRDefault="00000000" w:rsidRPr="00000000" w14:paraId="0000000E">
      <w:pPr>
        <w:spacing w:after="240" w:before="240" w:line="276" w:lineRule="auto"/>
        <w:rPr>
          <w:sz w:val="20"/>
          <w:szCs w:val="20"/>
        </w:rPr>
      </w:pPr>
      <w:r w:rsidDel="00000000" w:rsidR="00000000" w:rsidRPr="00000000">
        <w:rPr>
          <w:b w:val="1"/>
          <w:color w:val="3a322d"/>
          <w:sz w:val="24"/>
          <w:szCs w:val="24"/>
          <w:rtl w:val="0"/>
        </w:rPr>
        <w:t xml:space="preserve">Pray together so that you will be faithful in meeting as a group and for you to grow deeper in faith together.</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text" w:customStyle="1">
    <w:name w:val="text"/>
    <w:basedOn w:val="DefaultParagraphFont"/>
    <w:rsid w:val="009D3583"/>
  </w:style>
  <w:style w:type="character" w:styleId="woj" w:customStyle="1">
    <w:name w:val="woj"/>
    <w:basedOn w:val="DefaultParagraphFont"/>
    <w:rsid w:val="009D358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QixGm5Lh4Cx6swx2s7UsMTpwEQ==">CgMxLjA4AHIhMUpwdG8tZ2RxbGtXMWgzdWZiU3lmTGFraVNSOFV5RGh0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2024-10-11T16:36:00Z</dcterms:created>
  <dc:creator>Kat Wenceslao</dc:creator>
</cp:coreProperties>
</file>