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07B32EB5" w:rsidR="00433486" w:rsidRPr="008070EB" w:rsidRDefault="003B42F9" w:rsidP="00433486">
      <w:pPr>
        <w:pStyle w:val="NormalWeb"/>
        <w:spacing w:before="0" w:beforeAutospacing="0" w:after="0" w:afterAutospacing="0"/>
        <w:ind w:left="144"/>
      </w:pPr>
      <w:r>
        <w:rPr>
          <w:b/>
          <w:bCs/>
          <w:shd w:val="clear" w:color="auto" w:fill="D9D9D9"/>
        </w:rPr>
        <w:t xml:space="preserve">Sept </w:t>
      </w:r>
      <w:r w:rsidR="0096434F">
        <w:rPr>
          <w:b/>
          <w:bCs/>
          <w:shd w:val="clear" w:color="auto" w:fill="D9D9D9"/>
        </w:rPr>
        <w:t>8</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77777777" w:rsidR="00433486" w:rsidRPr="008070EB" w:rsidRDefault="00433486" w:rsidP="00433486">
      <w:pPr>
        <w:pStyle w:val="NormalWeb"/>
        <w:spacing w:before="0" w:beforeAutospacing="0" w:after="0" w:afterAutospacing="0"/>
        <w:ind w:firstLine="144"/>
      </w:pPr>
      <w:r w:rsidRPr="008070EB">
        <w:t>Speaker: Pastor Dennis Wenceslao</w:t>
      </w:r>
    </w:p>
    <w:p w14:paraId="50AE2FDD" w14:textId="7857646D" w:rsidR="00433486" w:rsidRPr="008070EB" w:rsidRDefault="00BC3694" w:rsidP="00433486">
      <w:pPr>
        <w:pStyle w:val="NormalWeb"/>
        <w:spacing w:before="0" w:beforeAutospacing="0" w:after="0" w:afterAutospacing="0"/>
        <w:ind w:left="144"/>
      </w:pPr>
      <w:r>
        <w:t xml:space="preserve">Message: </w:t>
      </w:r>
      <w:proofErr w:type="spellStart"/>
      <w:r w:rsidR="003B42F9">
        <w:t>Lving</w:t>
      </w:r>
      <w:proofErr w:type="spellEnd"/>
      <w:r w:rsidR="003B42F9">
        <w:t xml:space="preserve"> Faithfully in a </w:t>
      </w:r>
      <w:r w:rsidR="00BB7A9F">
        <w:t>Dynamic</w:t>
      </w:r>
      <w:r w:rsidR="0096434F">
        <w:t xml:space="preserve"> Home</w:t>
      </w:r>
    </w:p>
    <w:p w14:paraId="456F1008" w14:textId="3E07CF59" w:rsidR="00433486" w:rsidRDefault="00433486" w:rsidP="00433486">
      <w:pPr>
        <w:pStyle w:val="NormalWeb"/>
        <w:spacing w:before="0" w:beforeAutospacing="0" w:after="0" w:afterAutospacing="0"/>
        <w:ind w:left="144"/>
      </w:pPr>
      <w:r w:rsidRPr="008070EB">
        <w:t xml:space="preserve">Text: 1 Peter </w:t>
      </w:r>
      <w:r w:rsidR="0096434F">
        <w:t>3:1-7</w:t>
      </w:r>
    </w:p>
    <w:p w14:paraId="593DF9E1" w14:textId="77777777" w:rsidR="0096434F" w:rsidRDefault="0096434F" w:rsidP="0096434F">
      <w:pPr>
        <w:pStyle w:val="NormalWeb"/>
        <w:ind w:left="144"/>
      </w:pPr>
      <w:r>
        <w:t>3 Wives, in the same way submit yourselves to your own husbands so that, if any of them do not believe the word, they may be won over without words by the behavior of their wives, 2 when they see the purity and reverence of your lives. 3 Your beauty should not come from outward adornment, such as elaborate hairstyles and the wearing of gold jewelry or fine clothes. 4 Rather, it should be that of your inner self, the unfading beauty of a gentle and quiet spirit, which is of great worth in God’s sight. 5 For this is the way the holy women of the past who put their hope in God used to adorn themselves. They submitted themselves to their own husbands, 6 like Sarah, who obeyed Abraham and called him her lord. You are her daughters if you do what is right and do not give way to fear.</w:t>
      </w:r>
    </w:p>
    <w:p w14:paraId="7E61A376" w14:textId="7F83FCC0" w:rsidR="00FD139C" w:rsidRPr="008070EB" w:rsidRDefault="0096434F" w:rsidP="0096434F">
      <w:pPr>
        <w:pStyle w:val="NormalWeb"/>
        <w:spacing w:before="0" w:beforeAutospacing="0" w:after="0" w:afterAutospacing="0"/>
        <w:ind w:left="144"/>
      </w:pPr>
      <w:r>
        <w:t>7 Husbands, in the same way be considerate as you live with your wives, and treat them with respect as the weaker partner and as heirs with you of the gracious gift of life, so that nothing will hinder your prayers.</w:t>
      </w:r>
    </w:p>
    <w:p w14:paraId="165A49D0" w14:textId="77777777" w:rsidR="00433486" w:rsidRPr="008070EB" w:rsidRDefault="00433486" w:rsidP="00433486">
      <w:pPr>
        <w:pStyle w:val="NormalWeb"/>
        <w:spacing w:before="0" w:beforeAutospacing="0" w:after="120" w:afterAutospacing="0"/>
        <w:ind w:left="144"/>
      </w:pPr>
      <w:r w:rsidRPr="008070EB">
        <w:rPr>
          <w:u w:val="single"/>
        </w:rPr>
        <w:t>Announcements</w:t>
      </w:r>
      <w:r w:rsidRPr="008070EB">
        <w:t>:</w:t>
      </w:r>
    </w:p>
    <w:p w14:paraId="2CFCB5F9" w14:textId="5CBFE112" w:rsidR="00433486" w:rsidRPr="008070EB" w:rsidRDefault="00475D8E" w:rsidP="00433486">
      <w:pPr>
        <w:pStyle w:val="NormalWeb"/>
        <w:numPr>
          <w:ilvl w:val="0"/>
          <w:numId w:val="39"/>
        </w:numPr>
        <w:spacing w:before="0" w:beforeAutospacing="0" w:after="120" w:afterAutospacing="0"/>
        <w:textAlignment w:val="baseline"/>
      </w:pPr>
      <w:r w:rsidRPr="008070EB">
        <w:rPr>
          <w:shd w:val="clear" w:color="auto" w:fill="FFFFFF"/>
        </w:rPr>
        <w:t>English c</w:t>
      </w:r>
      <w:r w:rsidR="00433486" w:rsidRPr="008070EB">
        <w:rPr>
          <w:shd w:val="clear" w:color="auto" w:fill="FFFFFF"/>
        </w:rPr>
        <w:t>ongregation’s Timeout will be happening on 9/14 at the Fellowship Hall from 9 AM to 3 PM. Please join us as we take time to rest, reflect, and prepare for what God has in store for the English congregation.</w:t>
      </w:r>
    </w:p>
    <w:p w14:paraId="4B211296" w14:textId="447EEF51" w:rsidR="00F769B6" w:rsidRPr="0096434F" w:rsidRDefault="008070EB" w:rsidP="00F769B6">
      <w:pPr>
        <w:pStyle w:val="NormalWeb"/>
        <w:numPr>
          <w:ilvl w:val="0"/>
          <w:numId w:val="39"/>
        </w:numPr>
        <w:spacing w:before="0" w:beforeAutospacing="0" w:after="120" w:afterAutospacing="0"/>
        <w:textAlignment w:val="baseline"/>
        <w:rPr>
          <w:shd w:val="clear" w:color="auto" w:fill="FFFFFF"/>
        </w:rPr>
      </w:pPr>
      <w:r w:rsidRPr="008070EB">
        <w:rPr>
          <w:bCs/>
        </w:rPr>
        <w:t>Community Outreach:</w:t>
      </w:r>
      <w:r w:rsidRPr="008070EB">
        <w:t> The church is organizing a musical program to celebrate the one-year anniversary of the Mandarin Congregation's gospel outreach at </w:t>
      </w:r>
      <w:r w:rsidRPr="008070EB">
        <w:rPr>
          <w:bCs/>
        </w:rPr>
        <w:t>Arcadia Living</w:t>
      </w:r>
      <w:r w:rsidRPr="008070EB">
        <w:t>, a senior living facility. The event will take place on </w:t>
      </w:r>
      <w:r w:rsidRPr="008070EB">
        <w:rPr>
          <w:bCs/>
        </w:rPr>
        <w:t>Saturday, September 14th, at 11:00 AM</w:t>
      </w:r>
      <w:r w:rsidRPr="008070EB">
        <w:t>. If you are interested in joining the worship team or volunteering, please contact </w:t>
      </w:r>
      <w:r w:rsidRPr="008070EB">
        <w:rPr>
          <w:bCs/>
        </w:rPr>
        <w:t>Joseph Cheung</w:t>
      </w:r>
      <w:r w:rsidRPr="008070EB">
        <w:t> for more details.</w:t>
      </w:r>
    </w:p>
    <w:p w14:paraId="218C138B" w14:textId="4CE16255" w:rsidR="0096434F" w:rsidRDefault="0096434F" w:rsidP="00F769B6">
      <w:pPr>
        <w:pStyle w:val="NormalWeb"/>
        <w:numPr>
          <w:ilvl w:val="0"/>
          <w:numId w:val="39"/>
        </w:numPr>
        <w:spacing w:before="0" w:beforeAutospacing="0" w:after="120" w:afterAutospacing="0"/>
        <w:textAlignment w:val="baseline"/>
        <w:rPr>
          <w:shd w:val="clear" w:color="auto" w:fill="FFFFFF"/>
        </w:rPr>
      </w:pPr>
      <w:r w:rsidRPr="0096434F">
        <w:rPr>
          <w:shd w:val="clear" w:color="auto" w:fill="FFFFFF"/>
        </w:rPr>
        <w:t>Pastor Octo has accepted the employment offer and will officially start on 10/22 as our next Youth Minister. Due to previously scheduled plans, Pastor Octo will be on unpaid leave from 10/26-11/4. Please pray for Pastor Octo's ministry and adaptation in our church.</w:t>
      </w:r>
    </w:p>
    <w:p w14:paraId="417B35ED" w14:textId="4177D03F" w:rsidR="00F769B6" w:rsidRDefault="00F769B6" w:rsidP="00F769B6">
      <w:pPr>
        <w:spacing w:before="360" w:line="280" w:lineRule="exact"/>
        <w:rPr>
          <w:rFonts w:eastAsia="KaiTi"/>
        </w:rPr>
      </w:pPr>
    </w:p>
    <w:p w14:paraId="491B491B" w14:textId="2C7CD40F" w:rsidR="003B42F9" w:rsidRPr="00FE1A53" w:rsidRDefault="003B42F9" w:rsidP="003B42F9">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noProof/>
          <w:sz w:val="28"/>
          <w:szCs w:val="28"/>
        </w:rPr>
        <w:drawing>
          <wp:anchor distT="0" distB="0" distL="114300" distR="114300" simplePos="0" relativeHeight="251663360" behindDoc="1" locked="0" layoutInCell="1" allowOverlap="1" wp14:anchorId="730FD907" wp14:editId="7674A865">
            <wp:simplePos x="0" y="0"/>
            <wp:positionH relativeFrom="margin">
              <wp:posOffset>4998720</wp:posOffset>
            </wp:positionH>
            <wp:positionV relativeFrom="paragraph">
              <wp:posOffset>6985</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r>
        <w:rPr>
          <w:rFonts w:eastAsia="KaiTi"/>
          <w:b/>
          <w:color w:val="auto"/>
          <w:sz w:val="28"/>
          <w:szCs w:val="28"/>
        </w:rPr>
        <w:tab/>
      </w:r>
      <w:r w:rsidRPr="00FE1A53">
        <w:rPr>
          <w:rFonts w:eastAsia="KaiTi"/>
          <w:b/>
          <w:color w:val="auto"/>
          <w:sz w:val="28"/>
          <w:szCs w:val="28"/>
        </w:rPr>
        <w:t>First Evangelical Church Association</w:t>
      </w:r>
    </w:p>
    <w:p w14:paraId="2ED09652" w14:textId="36D4EDD6" w:rsidR="00F769B6" w:rsidRDefault="003B42F9" w:rsidP="0096434F">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r w:rsidRPr="00FE1A53">
        <w:rPr>
          <w:rFonts w:eastAsia="KaiTi"/>
          <w:i/>
          <w:color w:val="auto"/>
          <w:sz w:val="17"/>
          <w:szCs w:val="17"/>
        </w:rPr>
        <w:t>A joint &amp; integrative ministry of spirituality, missions, social concern, and Church Planting</w:t>
      </w:r>
    </w:p>
    <w:p w14:paraId="49DA1C8C" w14:textId="77777777" w:rsidR="001275A8" w:rsidRDefault="001275A8" w:rsidP="0096434F">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p>
    <w:p w14:paraId="35EE2F83" w14:textId="77777777" w:rsidR="001275A8" w:rsidRDefault="001275A8" w:rsidP="0096434F">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p>
    <w:p w14:paraId="2BCC94B2" w14:textId="77777777" w:rsidR="001275A8" w:rsidRDefault="001275A8" w:rsidP="001275A8">
      <w:pPr>
        <w:pStyle w:val="ListParagraph"/>
        <w:adjustRightInd w:val="0"/>
        <w:snapToGrid w:val="0"/>
        <w:spacing w:line="280" w:lineRule="exact"/>
        <w:jc w:val="both"/>
        <w:rPr>
          <w:b/>
          <w:bCs/>
          <w:sz w:val="22"/>
          <w:szCs w:val="22"/>
        </w:rPr>
      </w:pPr>
    </w:p>
    <w:p w14:paraId="62713C1D" w14:textId="77777777" w:rsidR="001275A8" w:rsidRPr="001275A8" w:rsidRDefault="001275A8" w:rsidP="001275A8">
      <w:pPr>
        <w:pStyle w:val="ListParagraph"/>
        <w:numPr>
          <w:ilvl w:val="0"/>
          <w:numId w:val="42"/>
        </w:numPr>
        <w:tabs>
          <w:tab w:val="num" w:pos="216"/>
          <w:tab w:val="left" w:pos="720"/>
        </w:tabs>
        <w:adjustRightInd w:val="0"/>
        <w:snapToGrid w:val="0"/>
        <w:spacing w:line="280" w:lineRule="exact"/>
        <w:ind w:left="216" w:firstLine="234"/>
        <w:jc w:val="both"/>
        <w:rPr>
          <w:b/>
          <w:bCs/>
          <w:sz w:val="24"/>
          <w:szCs w:val="24"/>
        </w:rPr>
      </w:pPr>
      <w:r w:rsidRPr="001275A8">
        <w:rPr>
          <w:b/>
          <w:bCs/>
          <w:sz w:val="24"/>
          <w:szCs w:val="24"/>
        </w:rPr>
        <w:t>Upward Bound Study Center Celebration Fundraising Dinner</w:t>
      </w:r>
    </w:p>
    <w:p w14:paraId="2D1C215E" w14:textId="0477E18E" w:rsidR="001275A8" w:rsidRPr="001275A8" w:rsidRDefault="001275A8" w:rsidP="001275A8">
      <w:pPr>
        <w:pStyle w:val="ListParagraph"/>
        <w:spacing w:line="280" w:lineRule="exact"/>
        <w:rPr>
          <w:bCs/>
          <w:sz w:val="24"/>
          <w:szCs w:val="24"/>
        </w:rPr>
      </w:pPr>
      <w:r w:rsidRPr="001275A8">
        <w:rPr>
          <w:noProof/>
          <w:sz w:val="22"/>
          <w:szCs w:val="22"/>
        </w:rPr>
        <w:drawing>
          <wp:anchor distT="0" distB="0" distL="114300" distR="114300" simplePos="0" relativeHeight="251658240" behindDoc="0" locked="0" layoutInCell="1" allowOverlap="1" wp14:anchorId="60AEC51B" wp14:editId="63671405">
            <wp:simplePos x="0" y="0"/>
            <wp:positionH relativeFrom="column">
              <wp:posOffset>3587115</wp:posOffset>
            </wp:positionH>
            <wp:positionV relativeFrom="page">
              <wp:posOffset>2025650</wp:posOffset>
            </wp:positionV>
            <wp:extent cx="721360" cy="647065"/>
            <wp:effectExtent l="0" t="0" r="2540" b="635"/>
            <wp:wrapThrough wrapText="bothSides">
              <wp:wrapPolygon edited="0">
                <wp:start x="0" y="0"/>
                <wp:lineTo x="0" y="20985"/>
                <wp:lineTo x="21106" y="20985"/>
                <wp:lineTo x="21106" y="0"/>
                <wp:lineTo x="0" y="0"/>
              </wp:wrapPolygon>
            </wp:wrapThrough>
            <wp:docPr id="12376418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47065"/>
                    </a:xfrm>
                    <a:prstGeom prst="rect">
                      <a:avLst/>
                    </a:prstGeom>
                    <a:noFill/>
                  </pic:spPr>
                </pic:pic>
              </a:graphicData>
            </a:graphic>
            <wp14:sizeRelH relativeFrom="margin">
              <wp14:pctWidth>0</wp14:pctWidth>
            </wp14:sizeRelH>
            <wp14:sizeRelV relativeFrom="margin">
              <wp14:pctHeight>0</wp14:pctHeight>
            </wp14:sizeRelV>
          </wp:anchor>
        </w:drawing>
      </w:r>
      <w:r w:rsidRPr="001275A8">
        <w:rPr>
          <w:bCs/>
          <w:sz w:val="24"/>
          <w:szCs w:val="24"/>
        </w:rPr>
        <w:t>UBSC cordially invites you to the 34</w:t>
      </w:r>
      <w:r w:rsidRPr="001275A8">
        <w:rPr>
          <w:bCs/>
          <w:sz w:val="24"/>
          <w:szCs w:val="24"/>
          <w:vertAlign w:val="superscript"/>
        </w:rPr>
        <w:t>th</w:t>
      </w:r>
      <w:r w:rsidRPr="001275A8">
        <w:rPr>
          <w:bCs/>
          <w:sz w:val="24"/>
          <w:szCs w:val="24"/>
        </w:rPr>
        <w:t xml:space="preserve"> Anniversary Celebration Fundraising Dinner.</w:t>
      </w:r>
    </w:p>
    <w:p w14:paraId="2B38DE27" w14:textId="77777777" w:rsidR="001275A8" w:rsidRPr="001275A8" w:rsidRDefault="001275A8" w:rsidP="001275A8">
      <w:pPr>
        <w:pStyle w:val="NormalWeb"/>
        <w:shd w:val="clear" w:color="auto" w:fill="FFFFFF"/>
        <w:snapToGrid w:val="0"/>
        <w:spacing w:before="0" w:beforeAutospacing="0" w:after="0" w:afterAutospacing="0" w:line="280" w:lineRule="exact"/>
        <w:ind w:left="720"/>
      </w:pPr>
      <w:r w:rsidRPr="001275A8">
        <w:rPr>
          <w:b/>
          <w:bCs/>
        </w:rPr>
        <w:t>Time:</w:t>
      </w:r>
      <w:r w:rsidRPr="001275A8">
        <w:t> Sunday, 10/6/2024, @5:30 PM</w:t>
      </w:r>
    </w:p>
    <w:p w14:paraId="3FAF5130" w14:textId="77777777" w:rsidR="001275A8" w:rsidRPr="001275A8" w:rsidRDefault="001275A8" w:rsidP="001275A8">
      <w:pPr>
        <w:pStyle w:val="NormalWeb"/>
        <w:shd w:val="clear" w:color="auto" w:fill="FFFFFF"/>
        <w:snapToGrid w:val="0"/>
        <w:spacing w:before="0" w:beforeAutospacing="0" w:after="0" w:afterAutospacing="0" w:line="280" w:lineRule="exact"/>
        <w:ind w:left="720"/>
      </w:pPr>
      <w:r w:rsidRPr="001275A8">
        <w:rPr>
          <w:b/>
          <w:bCs/>
        </w:rPr>
        <w:t>Place:</w:t>
      </w:r>
      <w:r w:rsidRPr="001275A8">
        <w:t xml:space="preserve"> NBC Seafood Restaurant </w:t>
      </w:r>
    </w:p>
    <w:p w14:paraId="43CA822B" w14:textId="77777777" w:rsidR="001275A8" w:rsidRPr="001275A8" w:rsidRDefault="001275A8" w:rsidP="001275A8">
      <w:pPr>
        <w:pStyle w:val="NormalWeb"/>
        <w:shd w:val="clear" w:color="auto" w:fill="FFFFFF"/>
        <w:snapToGrid w:val="0"/>
        <w:spacing w:before="0" w:beforeAutospacing="0" w:after="0" w:afterAutospacing="0" w:line="280" w:lineRule="exact"/>
        <w:ind w:left="1620" w:hanging="900"/>
      </w:pPr>
      <w:r w:rsidRPr="001275A8">
        <w:rPr>
          <w:b/>
          <w:bCs/>
        </w:rPr>
        <w:t>Address:</w:t>
      </w:r>
      <w:r w:rsidRPr="001275A8">
        <w:t xml:space="preserve"> 404 S. Atlantic Blvd. </w:t>
      </w:r>
      <w:r w:rsidRPr="001275A8">
        <w:br/>
        <w:t>Monterey Park, CA 91754</w:t>
      </w:r>
    </w:p>
    <w:p w14:paraId="4AF07C65" w14:textId="77777777" w:rsidR="001275A8" w:rsidRPr="001275A8" w:rsidRDefault="001275A8" w:rsidP="001275A8">
      <w:pPr>
        <w:pStyle w:val="NormalWeb"/>
        <w:shd w:val="clear" w:color="auto" w:fill="FFFFFF"/>
        <w:snapToGrid w:val="0"/>
        <w:spacing w:before="0" w:beforeAutospacing="0" w:after="0" w:afterAutospacing="0" w:line="280" w:lineRule="exact"/>
        <w:ind w:left="144" w:firstLine="576"/>
      </w:pPr>
      <w:r w:rsidRPr="001275A8">
        <w:rPr>
          <w:b/>
          <w:bCs/>
        </w:rPr>
        <w:t>Cost: </w:t>
      </w:r>
      <w:r w:rsidRPr="001275A8">
        <w:t xml:space="preserve">$70/ticket or $700/table </w:t>
      </w:r>
    </w:p>
    <w:p w14:paraId="06E10131" w14:textId="77777777" w:rsidR="001275A8" w:rsidRDefault="001275A8" w:rsidP="001275A8">
      <w:pPr>
        <w:pStyle w:val="NormalWeb"/>
        <w:shd w:val="clear" w:color="auto" w:fill="FFFFFF"/>
        <w:adjustRightInd w:val="0"/>
        <w:snapToGrid w:val="0"/>
        <w:spacing w:before="0" w:beforeAutospacing="0" w:after="120" w:afterAutospacing="0" w:line="280" w:lineRule="exact"/>
        <w:ind w:left="720"/>
        <w:rPr>
          <w:sz w:val="28"/>
          <w:szCs w:val="28"/>
        </w:rPr>
      </w:pPr>
      <w:r w:rsidRPr="001275A8">
        <w:rPr>
          <w:b/>
          <w:bCs/>
        </w:rPr>
        <w:t>Purchase URL:  </w:t>
      </w:r>
      <w:hyperlink r:id="rId10" w:tgtFrame="_blank" w:history="1">
        <w:r w:rsidRPr="001275A8">
          <w:rPr>
            <w:rStyle w:val="Hyperlink"/>
            <w:color w:val="auto"/>
          </w:rPr>
          <w:t>https://tinyurl.com/ubscus</w:t>
        </w:r>
      </w:hyperlink>
    </w:p>
    <w:p w14:paraId="13673F0B" w14:textId="77777777" w:rsidR="001275A8" w:rsidRPr="001275A8" w:rsidRDefault="001275A8" w:rsidP="001275A8">
      <w:pPr>
        <w:pStyle w:val="NormalWeb"/>
        <w:shd w:val="clear" w:color="auto" w:fill="FFFFFF"/>
        <w:adjustRightInd w:val="0"/>
        <w:snapToGrid w:val="0"/>
        <w:spacing w:before="0" w:beforeAutospacing="0" w:after="120" w:afterAutospacing="0" w:line="280" w:lineRule="exact"/>
        <w:ind w:left="720"/>
        <w:rPr>
          <w:color w:val="26282A"/>
          <w:sz w:val="22"/>
          <w:szCs w:val="22"/>
        </w:rPr>
      </w:pPr>
    </w:p>
    <w:p w14:paraId="00F767C2" w14:textId="77777777" w:rsidR="001275A8" w:rsidRPr="001275A8" w:rsidRDefault="001275A8" w:rsidP="001275A8">
      <w:pPr>
        <w:pStyle w:val="NormalWeb"/>
        <w:numPr>
          <w:ilvl w:val="0"/>
          <w:numId w:val="42"/>
        </w:numPr>
        <w:tabs>
          <w:tab w:val="num" w:pos="216"/>
          <w:tab w:val="left" w:pos="720"/>
        </w:tabs>
        <w:adjustRightInd w:val="0"/>
        <w:snapToGrid w:val="0"/>
        <w:spacing w:before="120" w:beforeAutospacing="0" w:after="0" w:afterAutospacing="0"/>
        <w:ind w:left="216" w:firstLine="230"/>
        <w:rPr>
          <w:rFonts w:eastAsia="PMingLiU"/>
          <w:b/>
          <w:bCs/>
          <w:lang w:eastAsia="en-US"/>
        </w:rPr>
      </w:pPr>
      <w:r w:rsidRPr="001275A8">
        <w:rPr>
          <w:rFonts w:eastAsia="PMingLiU"/>
          <w:b/>
          <w:bCs/>
          <w:lang w:eastAsia="en-US"/>
        </w:rPr>
        <w:t>FECA Social Concerns Ministry Committee Meeting</w:t>
      </w:r>
    </w:p>
    <w:p w14:paraId="2E541E5F" w14:textId="77777777" w:rsidR="001275A8" w:rsidRPr="001275A8" w:rsidRDefault="001275A8" w:rsidP="001275A8">
      <w:pPr>
        <w:pStyle w:val="NormalWeb"/>
        <w:adjustRightInd w:val="0"/>
        <w:snapToGrid w:val="0"/>
        <w:spacing w:before="0" w:beforeAutospacing="0" w:after="0" w:afterAutospacing="0"/>
        <w:ind w:left="720"/>
        <w:rPr>
          <w:bCs/>
          <w:color w:val="26282A"/>
        </w:rPr>
      </w:pPr>
      <w:r w:rsidRPr="001275A8">
        <w:rPr>
          <w:bCs/>
          <w:color w:val="26282A"/>
        </w:rPr>
        <w:t>FECA Social Concerns Ministry Committee</w:t>
      </w:r>
      <w:r w:rsidRPr="001275A8">
        <w:rPr>
          <w:b/>
          <w:bCs/>
          <w:color w:val="26282A"/>
        </w:rPr>
        <w:t xml:space="preserve"> </w:t>
      </w:r>
      <w:r w:rsidRPr="001275A8">
        <w:rPr>
          <w:bCs/>
          <w:color w:val="26282A"/>
        </w:rPr>
        <w:t>will hold a virtual meeting this Saturday (9/14) at 8:00 pm. May God lead and bless this meeting.</w:t>
      </w:r>
    </w:p>
    <w:p w14:paraId="6C1DF262" w14:textId="77777777" w:rsidR="001275A8" w:rsidRPr="001275A8" w:rsidRDefault="001275A8" w:rsidP="001275A8">
      <w:pPr>
        <w:pStyle w:val="NormalWeb"/>
        <w:shd w:val="clear" w:color="auto" w:fill="FFFFFF"/>
        <w:adjustRightInd w:val="0"/>
        <w:snapToGrid w:val="0"/>
        <w:spacing w:before="0" w:beforeAutospacing="0" w:after="0" w:afterAutospacing="0"/>
        <w:ind w:left="720"/>
        <w:rPr>
          <w:color w:val="26282A"/>
        </w:rPr>
      </w:pPr>
    </w:p>
    <w:p w14:paraId="0BB35C10" w14:textId="77777777" w:rsidR="001275A8" w:rsidRPr="001275A8" w:rsidRDefault="001275A8" w:rsidP="001275A8">
      <w:pPr>
        <w:pStyle w:val="NormalWeb"/>
        <w:shd w:val="clear" w:color="auto" w:fill="FFFFFF"/>
        <w:adjustRightInd w:val="0"/>
        <w:snapToGrid w:val="0"/>
        <w:spacing w:before="0" w:beforeAutospacing="0" w:after="0" w:afterAutospacing="0"/>
        <w:ind w:left="720"/>
        <w:rPr>
          <w:color w:val="26282A"/>
          <w:sz w:val="22"/>
          <w:szCs w:val="22"/>
        </w:rPr>
      </w:pPr>
    </w:p>
    <w:p w14:paraId="7ADF8549" w14:textId="77777777" w:rsidR="001275A8" w:rsidRPr="001275A8" w:rsidRDefault="001275A8" w:rsidP="001275A8">
      <w:pPr>
        <w:pStyle w:val="NormalWeb"/>
        <w:shd w:val="clear" w:color="auto" w:fill="FFFFFF"/>
        <w:adjustRightInd w:val="0"/>
        <w:snapToGrid w:val="0"/>
        <w:spacing w:before="0" w:beforeAutospacing="0" w:after="0" w:afterAutospacing="0"/>
        <w:ind w:left="720"/>
        <w:rPr>
          <w:color w:val="26282A"/>
          <w:sz w:val="22"/>
          <w:szCs w:val="22"/>
        </w:rPr>
      </w:pPr>
    </w:p>
    <w:p w14:paraId="6C09398D" w14:textId="77777777" w:rsidR="001275A8" w:rsidRPr="001275A8" w:rsidRDefault="001275A8" w:rsidP="001275A8">
      <w:pPr>
        <w:pStyle w:val="NormalWeb"/>
        <w:shd w:val="clear" w:color="auto" w:fill="FFFFFF"/>
        <w:snapToGrid w:val="0"/>
        <w:spacing w:before="0" w:beforeAutospacing="0" w:after="0" w:afterAutospacing="0"/>
        <w:ind w:left="540"/>
        <w:rPr>
          <w:color w:val="26282A"/>
          <w:sz w:val="20"/>
          <w:szCs w:val="20"/>
        </w:rPr>
      </w:pPr>
    </w:p>
    <w:tbl>
      <w:tblPr>
        <w:tblpPr w:leftFromText="180" w:rightFromText="180" w:vertAnchor="text" w:horzAnchor="margin" w:tblpXSpec="right" w:tblpY="80"/>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45"/>
        <w:gridCol w:w="918"/>
        <w:gridCol w:w="274"/>
        <w:gridCol w:w="644"/>
        <w:gridCol w:w="550"/>
        <w:gridCol w:w="644"/>
        <w:gridCol w:w="550"/>
        <w:gridCol w:w="369"/>
        <w:gridCol w:w="734"/>
        <w:gridCol w:w="185"/>
        <w:gridCol w:w="923"/>
      </w:tblGrid>
      <w:tr w:rsidR="001275A8" w:rsidRPr="001275A8" w14:paraId="30B065DD" w14:textId="77777777" w:rsidTr="001275A8">
        <w:trPr>
          <w:cantSplit/>
          <w:trHeight w:val="326"/>
        </w:trPr>
        <w:tc>
          <w:tcPr>
            <w:tcW w:w="7534" w:type="dxa"/>
            <w:gridSpan w:val="12"/>
            <w:tcBorders>
              <w:top w:val="single" w:sz="4" w:space="0" w:color="auto"/>
              <w:left w:val="single" w:sz="4" w:space="0" w:color="auto"/>
              <w:bottom w:val="single" w:sz="4" w:space="0" w:color="auto"/>
              <w:right w:val="single" w:sz="4" w:space="0" w:color="auto"/>
            </w:tcBorders>
            <w:vAlign w:val="center"/>
            <w:hideMark/>
          </w:tcPr>
          <w:p w14:paraId="38F1D620" w14:textId="77777777" w:rsidR="001275A8" w:rsidRPr="001275A8" w:rsidRDefault="001275A8">
            <w:pPr>
              <w:spacing w:line="220" w:lineRule="exact"/>
              <w:jc w:val="center"/>
              <w:rPr>
                <w:rFonts w:eastAsia="UWCCKF (Big5)"/>
                <w:b/>
                <w:sz w:val="20"/>
                <w:szCs w:val="20"/>
                <w:lang w:eastAsia="zh-TW"/>
              </w:rPr>
            </w:pPr>
            <w:r w:rsidRPr="001275A8">
              <w:rPr>
                <w:rFonts w:eastAsia="UWCCKF (Big5)"/>
                <w:b/>
                <w:sz w:val="20"/>
                <w:szCs w:val="20"/>
                <w:lang w:eastAsia="zh-TW"/>
              </w:rPr>
              <w:t>Last Sunday's Worship In-Person Attendance and Offering</w:t>
            </w:r>
          </w:p>
        </w:tc>
      </w:tr>
      <w:tr w:rsidR="001275A8" w:rsidRPr="001275A8" w14:paraId="7A3363F1" w14:textId="77777777" w:rsidTr="001275A8">
        <w:trPr>
          <w:cantSplit/>
          <w:trHeight w:val="256"/>
        </w:trPr>
        <w:tc>
          <w:tcPr>
            <w:tcW w:w="895" w:type="dxa"/>
            <w:vMerge w:val="restart"/>
            <w:tcBorders>
              <w:top w:val="single" w:sz="4" w:space="0" w:color="auto"/>
              <w:left w:val="single" w:sz="4" w:space="0" w:color="auto"/>
              <w:bottom w:val="single" w:sz="4" w:space="0" w:color="auto"/>
              <w:right w:val="single" w:sz="4" w:space="0" w:color="auto"/>
            </w:tcBorders>
            <w:vAlign w:val="center"/>
          </w:tcPr>
          <w:p w14:paraId="7A4099C3"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6"/>
                <w:szCs w:val="16"/>
                <w:lang w:eastAsia="zh-TW"/>
              </w:rPr>
            </w:pPr>
          </w:p>
        </w:tc>
        <w:tc>
          <w:tcPr>
            <w:tcW w:w="846" w:type="dxa"/>
            <w:vMerge w:val="restart"/>
            <w:tcBorders>
              <w:top w:val="single" w:sz="4" w:space="0" w:color="auto"/>
              <w:left w:val="single" w:sz="4" w:space="0" w:color="auto"/>
              <w:bottom w:val="single" w:sz="4" w:space="0" w:color="auto"/>
              <w:right w:val="nil"/>
            </w:tcBorders>
            <w:vAlign w:val="center"/>
            <w:hideMark/>
          </w:tcPr>
          <w:p w14:paraId="1B57BCD0"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8"/>
                <w:lang w:eastAsia="zh-TW"/>
              </w:rPr>
            </w:pPr>
            <w:r w:rsidRPr="001275A8">
              <w:rPr>
                <w:rFonts w:eastAsia="UWCZKF (Big5)"/>
                <w:b/>
                <w:i/>
                <w:sz w:val="18"/>
                <w:szCs w:val="18"/>
                <w:lang w:eastAsia="zh-TW"/>
              </w:rPr>
              <w:t>Glendale</w:t>
            </w:r>
          </w:p>
        </w:tc>
        <w:tc>
          <w:tcPr>
            <w:tcW w:w="1838" w:type="dxa"/>
            <w:gridSpan w:val="3"/>
            <w:tcBorders>
              <w:top w:val="single" w:sz="4" w:space="0" w:color="auto"/>
              <w:left w:val="single" w:sz="4" w:space="0" w:color="auto"/>
              <w:bottom w:val="single" w:sz="4" w:space="0" w:color="auto"/>
              <w:right w:val="nil"/>
            </w:tcBorders>
            <w:vAlign w:val="center"/>
            <w:hideMark/>
          </w:tcPr>
          <w:p w14:paraId="0FF32B7E"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8"/>
                <w:lang w:eastAsia="zh-TW"/>
              </w:rPr>
            </w:pPr>
            <w:r w:rsidRPr="001275A8">
              <w:rPr>
                <w:rFonts w:eastAsia="UWCZKF (Big5)"/>
                <w:b/>
                <w:i/>
                <w:sz w:val="18"/>
                <w:szCs w:val="18"/>
                <w:lang w:eastAsia="zh-TW"/>
              </w:rPr>
              <w:t>SGV</w:t>
            </w:r>
          </w:p>
        </w:tc>
        <w:tc>
          <w:tcPr>
            <w:tcW w:w="11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D82F86"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8"/>
                <w:lang w:eastAsia="zh-TW"/>
              </w:rPr>
            </w:pPr>
            <w:r w:rsidRPr="001275A8">
              <w:rPr>
                <w:rFonts w:eastAsia="UWCZKF (Big5)"/>
                <w:b/>
                <w:i/>
                <w:sz w:val="18"/>
                <w:szCs w:val="18"/>
                <w:lang w:eastAsia="zh-TW"/>
              </w:rPr>
              <w:t>Diamond Bar</w:t>
            </w:r>
          </w:p>
        </w:tc>
        <w:tc>
          <w:tcPr>
            <w:tcW w:w="91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A43512"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8"/>
                <w:szCs w:val="18"/>
                <w:lang w:eastAsia="zh-TW"/>
              </w:rPr>
            </w:pPr>
            <w:r w:rsidRPr="001275A8">
              <w:rPr>
                <w:rFonts w:eastAsia="UWCZKF (Big5)"/>
                <w:b/>
                <w:i/>
                <w:sz w:val="18"/>
                <w:szCs w:val="18"/>
                <w:lang w:eastAsia="zh-TW"/>
              </w:rPr>
              <w:t>ACC</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14:paraId="2494C417"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8"/>
                <w:lang w:eastAsia="zh-TW"/>
              </w:rPr>
            </w:pPr>
            <w:r w:rsidRPr="001275A8">
              <w:rPr>
                <w:rFonts w:eastAsia="UWCZKF (Big5)"/>
                <w:b/>
                <w:i/>
                <w:sz w:val="18"/>
                <w:szCs w:val="18"/>
                <w:lang w:eastAsia="zh-TW"/>
              </w:rPr>
              <w:t>Arcadia</w:t>
            </w:r>
          </w:p>
        </w:tc>
      </w:tr>
      <w:tr w:rsidR="001275A8" w:rsidRPr="001275A8" w14:paraId="33672AC9" w14:textId="77777777" w:rsidTr="001275A8">
        <w:trPr>
          <w:cantSplit/>
          <w:trHeight w:val="258"/>
        </w:trPr>
        <w:tc>
          <w:tcPr>
            <w:tcW w:w="7534" w:type="dxa"/>
            <w:vMerge/>
            <w:tcBorders>
              <w:top w:val="single" w:sz="4" w:space="0" w:color="auto"/>
              <w:left w:val="single" w:sz="4" w:space="0" w:color="auto"/>
              <w:bottom w:val="single" w:sz="4" w:space="0" w:color="auto"/>
              <w:right w:val="single" w:sz="4" w:space="0" w:color="auto"/>
            </w:tcBorders>
            <w:vAlign w:val="center"/>
            <w:hideMark/>
          </w:tcPr>
          <w:p w14:paraId="208E2098" w14:textId="77777777" w:rsidR="001275A8" w:rsidRPr="001275A8" w:rsidRDefault="001275A8">
            <w:pPr>
              <w:rPr>
                <w:rFonts w:eastAsia="UWCCKF (Big5)"/>
                <w:sz w:val="16"/>
                <w:szCs w:val="16"/>
                <w:lang w:eastAsia="zh-TW"/>
              </w:rPr>
            </w:pPr>
          </w:p>
        </w:tc>
        <w:tc>
          <w:tcPr>
            <w:tcW w:w="846" w:type="dxa"/>
            <w:vMerge/>
            <w:tcBorders>
              <w:top w:val="single" w:sz="4" w:space="0" w:color="auto"/>
              <w:left w:val="single" w:sz="4" w:space="0" w:color="auto"/>
              <w:bottom w:val="single" w:sz="4" w:space="0" w:color="auto"/>
              <w:right w:val="nil"/>
            </w:tcBorders>
            <w:vAlign w:val="center"/>
            <w:hideMark/>
          </w:tcPr>
          <w:p w14:paraId="07852D6E" w14:textId="77777777" w:rsidR="001275A8" w:rsidRPr="001275A8" w:rsidRDefault="001275A8">
            <w:pPr>
              <w:rPr>
                <w:rFonts w:eastAsia="UWCZKF (Big5)"/>
                <w:b/>
                <w:i/>
                <w:sz w:val="18"/>
                <w:szCs w:val="18"/>
                <w:lang w:eastAsia="zh-TW"/>
              </w:rPr>
            </w:pPr>
          </w:p>
        </w:tc>
        <w:tc>
          <w:tcPr>
            <w:tcW w:w="919" w:type="dxa"/>
            <w:tcBorders>
              <w:top w:val="single" w:sz="4" w:space="0" w:color="auto"/>
              <w:left w:val="single" w:sz="4" w:space="0" w:color="auto"/>
              <w:bottom w:val="single" w:sz="4" w:space="0" w:color="auto"/>
              <w:right w:val="nil"/>
            </w:tcBorders>
            <w:vAlign w:val="center"/>
            <w:hideMark/>
          </w:tcPr>
          <w:p w14:paraId="1B2C9002"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6"/>
                <w:szCs w:val="16"/>
                <w:lang w:eastAsia="zh-TW"/>
              </w:rPr>
            </w:pPr>
            <w:r w:rsidRPr="001275A8">
              <w:rPr>
                <w:rFonts w:eastAsia="UWCZKF (Big5)"/>
                <w:b/>
                <w:i/>
                <w:sz w:val="16"/>
                <w:szCs w:val="16"/>
                <w:lang w:eastAsia="zh-TW"/>
              </w:rPr>
              <w:t>SGV</w:t>
            </w:r>
          </w:p>
        </w:tc>
        <w:tc>
          <w:tcPr>
            <w:tcW w:w="919" w:type="dxa"/>
            <w:gridSpan w:val="2"/>
            <w:tcBorders>
              <w:top w:val="single" w:sz="4" w:space="0" w:color="auto"/>
              <w:left w:val="single" w:sz="4" w:space="0" w:color="auto"/>
              <w:bottom w:val="single" w:sz="4" w:space="0" w:color="auto"/>
              <w:right w:val="nil"/>
            </w:tcBorders>
            <w:vAlign w:val="center"/>
            <w:hideMark/>
          </w:tcPr>
          <w:p w14:paraId="179D554D"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6"/>
                <w:szCs w:val="16"/>
                <w:lang w:eastAsia="zh-TW"/>
              </w:rPr>
            </w:pPr>
            <w:r w:rsidRPr="001275A8">
              <w:rPr>
                <w:rFonts w:eastAsia="UWCZKF (Big5)"/>
                <w:b/>
                <w:i/>
                <w:sz w:val="16"/>
                <w:szCs w:val="16"/>
                <w:lang w:eastAsia="zh-TW"/>
              </w:rPr>
              <w:t>HOA</w:t>
            </w:r>
          </w:p>
        </w:tc>
        <w:tc>
          <w:tcPr>
            <w:tcW w:w="2388" w:type="dxa"/>
            <w:gridSpan w:val="2"/>
            <w:vMerge/>
            <w:tcBorders>
              <w:top w:val="single" w:sz="4" w:space="0" w:color="auto"/>
              <w:left w:val="single" w:sz="4" w:space="0" w:color="auto"/>
              <w:bottom w:val="single" w:sz="4" w:space="0" w:color="auto"/>
              <w:right w:val="single" w:sz="4" w:space="0" w:color="auto"/>
            </w:tcBorders>
            <w:vAlign w:val="center"/>
            <w:hideMark/>
          </w:tcPr>
          <w:p w14:paraId="09DE23C6" w14:textId="77777777" w:rsidR="001275A8" w:rsidRPr="001275A8" w:rsidRDefault="001275A8">
            <w:pPr>
              <w:rPr>
                <w:rFonts w:eastAsia="UWCZKF (Big5)"/>
                <w:b/>
                <w:i/>
                <w:sz w:val="18"/>
                <w:szCs w:val="18"/>
                <w:lang w:eastAsia="zh-TW"/>
              </w:rPr>
            </w:pPr>
          </w:p>
        </w:tc>
        <w:tc>
          <w:tcPr>
            <w:tcW w:w="2022" w:type="dxa"/>
            <w:gridSpan w:val="2"/>
            <w:vMerge/>
            <w:tcBorders>
              <w:top w:val="single" w:sz="4" w:space="0" w:color="auto"/>
              <w:left w:val="single" w:sz="4" w:space="0" w:color="auto"/>
              <w:bottom w:val="single" w:sz="4" w:space="0" w:color="auto"/>
              <w:right w:val="single" w:sz="4" w:space="0" w:color="auto"/>
            </w:tcBorders>
            <w:vAlign w:val="center"/>
            <w:hideMark/>
          </w:tcPr>
          <w:p w14:paraId="2A0F0A45" w14:textId="77777777" w:rsidR="001275A8" w:rsidRPr="001275A8" w:rsidRDefault="001275A8">
            <w:pPr>
              <w:rPr>
                <w:rFonts w:eastAsia="UWCZKF (Big5)"/>
                <w:b/>
                <w:i/>
                <w:sz w:val="18"/>
                <w:szCs w:val="18"/>
                <w:lang w:eastAsia="zh-TW"/>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14:paraId="1E09BA68"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6"/>
                <w:szCs w:val="16"/>
                <w:lang w:eastAsia="zh-TW"/>
              </w:rPr>
            </w:pPr>
            <w:r w:rsidRPr="001275A8">
              <w:rPr>
                <w:rFonts w:eastAsia="UWCZKF (Big5)"/>
                <w:b/>
                <w:i/>
                <w:sz w:val="16"/>
                <w:szCs w:val="16"/>
                <w:lang w:eastAsia="zh-TW"/>
              </w:rPr>
              <w:t>Arcadia</w:t>
            </w:r>
          </w:p>
        </w:tc>
        <w:tc>
          <w:tcPr>
            <w:tcW w:w="923" w:type="dxa"/>
            <w:tcBorders>
              <w:top w:val="single" w:sz="4" w:space="0" w:color="auto"/>
              <w:left w:val="single" w:sz="4" w:space="0" w:color="auto"/>
              <w:bottom w:val="single" w:sz="4" w:space="0" w:color="auto"/>
              <w:right w:val="single" w:sz="4" w:space="0" w:color="auto"/>
            </w:tcBorders>
            <w:vAlign w:val="center"/>
            <w:hideMark/>
          </w:tcPr>
          <w:p w14:paraId="7640EA3D" w14:textId="77777777" w:rsidR="001275A8" w:rsidRPr="001275A8" w:rsidRDefault="001275A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6"/>
                <w:szCs w:val="16"/>
                <w:lang w:eastAsia="zh-TW"/>
              </w:rPr>
            </w:pPr>
            <w:r w:rsidRPr="001275A8">
              <w:rPr>
                <w:rFonts w:eastAsia="UWCZKF (Big5)"/>
                <w:b/>
                <w:i/>
                <w:sz w:val="16"/>
                <w:szCs w:val="16"/>
                <w:lang w:eastAsia="zh-TW"/>
              </w:rPr>
              <w:t>GCDC</w:t>
            </w:r>
          </w:p>
        </w:tc>
      </w:tr>
      <w:tr w:rsidR="001275A8" w:rsidRPr="001275A8" w14:paraId="1B67139B" w14:textId="77777777" w:rsidTr="001275A8">
        <w:trPr>
          <w:cantSplit/>
          <w:trHeight w:val="258"/>
        </w:trPr>
        <w:tc>
          <w:tcPr>
            <w:tcW w:w="895" w:type="dxa"/>
            <w:tcBorders>
              <w:top w:val="single" w:sz="4" w:space="0" w:color="auto"/>
              <w:left w:val="single" w:sz="4" w:space="0" w:color="auto"/>
              <w:bottom w:val="dashSmallGap" w:sz="4" w:space="0" w:color="DBE5F1"/>
              <w:right w:val="single" w:sz="4" w:space="0" w:color="auto"/>
            </w:tcBorders>
            <w:vAlign w:val="center"/>
            <w:hideMark/>
          </w:tcPr>
          <w:p w14:paraId="17E127FB" w14:textId="77777777" w:rsidR="001275A8" w:rsidRPr="001275A8" w:rsidRDefault="001275A8">
            <w:pPr>
              <w:spacing w:line="220" w:lineRule="exact"/>
              <w:ind w:left="-43" w:right="-43"/>
              <w:jc w:val="center"/>
              <w:rPr>
                <w:rFonts w:eastAsia="PMingLiU"/>
                <w:b/>
                <w:i/>
                <w:sz w:val="16"/>
                <w:szCs w:val="16"/>
                <w:lang w:eastAsia="en-US"/>
              </w:rPr>
            </w:pPr>
            <w:r w:rsidRPr="001275A8">
              <w:rPr>
                <w:rFonts w:eastAsia="PMingLiU"/>
                <w:b/>
                <w:i/>
                <w:sz w:val="16"/>
                <w:szCs w:val="16"/>
                <w:lang w:eastAsia="en-US"/>
              </w:rPr>
              <w:t>Mandarin</w:t>
            </w:r>
          </w:p>
        </w:tc>
        <w:tc>
          <w:tcPr>
            <w:tcW w:w="846" w:type="dxa"/>
            <w:tcBorders>
              <w:top w:val="single" w:sz="4" w:space="0" w:color="auto"/>
              <w:left w:val="nil"/>
              <w:bottom w:val="dotted" w:sz="4" w:space="0" w:color="DBE5F1" w:themeColor="accent1" w:themeTint="33"/>
              <w:right w:val="single" w:sz="4" w:space="0" w:color="auto"/>
            </w:tcBorders>
            <w:vAlign w:val="bottom"/>
            <w:hideMark/>
          </w:tcPr>
          <w:p w14:paraId="33C77C2F"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84</w:t>
            </w:r>
          </w:p>
        </w:tc>
        <w:tc>
          <w:tcPr>
            <w:tcW w:w="919" w:type="dxa"/>
            <w:tcBorders>
              <w:top w:val="single" w:sz="4" w:space="0" w:color="auto"/>
              <w:left w:val="single" w:sz="4" w:space="0" w:color="auto"/>
              <w:bottom w:val="dotted" w:sz="4" w:space="0" w:color="DBE5F1" w:themeColor="accent1" w:themeTint="33"/>
              <w:right w:val="single" w:sz="4" w:space="0" w:color="auto"/>
            </w:tcBorders>
            <w:vAlign w:val="center"/>
            <w:hideMark/>
          </w:tcPr>
          <w:p w14:paraId="06F3F32A"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Theme="minorEastAsia"/>
                <w:color w:val="auto"/>
                <w:szCs w:val="18"/>
                <w:lang w:eastAsia="zh-CN"/>
              </w:rPr>
              <w:t>246</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57C44ECC"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59</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210FDF53"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86</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78F72640"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3C8360CF"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8"/>
                <w:lang w:eastAsia="zh-CN"/>
              </w:rPr>
            </w:pPr>
            <w:r w:rsidRPr="001275A8">
              <w:rPr>
                <w:rFonts w:eastAsiaTheme="minorEastAsia"/>
                <w:color w:val="auto"/>
                <w:szCs w:val="18"/>
                <w:lang w:eastAsia="zh-CN"/>
              </w:rPr>
              <w:t>40</w:t>
            </w:r>
          </w:p>
        </w:tc>
        <w:tc>
          <w:tcPr>
            <w:tcW w:w="923" w:type="dxa"/>
            <w:tcBorders>
              <w:top w:val="single" w:sz="4" w:space="0" w:color="auto"/>
              <w:left w:val="single" w:sz="4" w:space="0" w:color="auto"/>
              <w:bottom w:val="dotted" w:sz="4" w:space="0" w:color="DBE5F1" w:themeColor="accent1" w:themeTint="33"/>
              <w:right w:val="single" w:sz="4" w:space="0" w:color="auto"/>
            </w:tcBorders>
            <w:vAlign w:val="center"/>
            <w:hideMark/>
          </w:tcPr>
          <w:p w14:paraId="1725ACE9"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8"/>
                <w:lang w:eastAsia="zh-CN"/>
              </w:rPr>
            </w:pPr>
            <w:r w:rsidRPr="001275A8">
              <w:rPr>
                <w:rFonts w:eastAsiaTheme="minorEastAsia"/>
                <w:color w:val="auto"/>
                <w:szCs w:val="18"/>
                <w:lang w:eastAsia="zh-CN"/>
              </w:rPr>
              <w:t>19</w:t>
            </w:r>
          </w:p>
        </w:tc>
      </w:tr>
      <w:tr w:rsidR="001275A8" w:rsidRPr="001275A8" w14:paraId="266DBAB2" w14:textId="77777777" w:rsidTr="001275A8">
        <w:trPr>
          <w:cantSplit/>
          <w:trHeight w:val="258"/>
        </w:trPr>
        <w:tc>
          <w:tcPr>
            <w:tcW w:w="895" w:type="dxa"/>
            <w:tcBorders>
              <w:top w:val="dashSmallGap" w:sz="4" w:space="0" w:color="DBE5F1"/>
              <w:left w:val="single" w:sz="4" w:space="0" w:color="auto"/>
              <w:bottom w:val="dashSmallGap" w:sz="4" w:space="0" w:color="DBE5F1"/>
              <w:right w:val="single" w:sz="4" w:space="0" w:color="auto"/>
            </w:tcBorders>
            <w:vAlign w:val="center"/>
            <w:hideMark/>
          </w:tcPr>
          <w:p w14:paraId="5C67D42F" w14:textId="77777777" w:rsidR="001275A8" w:rsidRPr="001275A8" w:rsidRDefault="001275A8">
            <w:pPr>
              <w:spacing w:line="220" w:lineRule="exact"/>
              <w:ind w:left="-43" w:right="-43"/>
              <w:jc w:val="center"/>
              <w:rPr>
                <w:rFonts w:eastAsia="PMingLiU"/>
                <w:b/>
                <w:i/>
                <w:sz w:val="16"/>
                <w:szCs w:val="16"/>
                <w:lang w:eastAsia="en-US"/>
              </w:rPr>
            </w:pPr>
            <w:r w:rsidRPr="001275A8">
              <w:rPr>
                <w:rFonts w:eastAsia="PMingLiU"/>
                <w:b/>
                <w:i/>
                <w:sz w:val="16"/>
                <w:szCs w:val="16"/>
                <w:lang w:eastAsia="en-US"/>
              </w:rPr>
              <w:t>Cantonese</w:t>
            </w:r>
          </w:p>
        </w:tc>
        <w:tc>
          <w:tcPr>
            <w:tcW w:w="846" w:type="dxa"/>
            <w:tcBorders>
              <w:top w:val="dotted" w:sz="4" w:space="0" w:color="DBE5F1" w:themeColor="accent1" w:themeTint="33"/>
              <w:left w:val="nil"/>
              <w:bottom w:val="dotted" w:sz="4" w:space="0" w:color="DBE5F1" w:themeColor="accent1" w:themeTint="33"/>
              <w:right w:val="single" w:sz="4" w:space="0" w:color="auto"/>
            </w:tcBorders>
            <w:vAlign w:val="bottom"/>
            <w:hideMark/>
          </w:tcPr>
          <w:p w14:paraId="1643F5BB"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20</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4836B491" w14:textId="77777777" w:rsidR="001275A8" w:rsidRPr="001275A8" w:rsidRDefault="001275A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8"/>
                <w:lang w:eastAsia="zh-TW"/>
              </w:rPr>
            </w:pPr>
            <w:r w:rsidRPr="001275A8">
              <w:rPr>
                <w:rFonts w:eastAsiaTheme="minorEastAsia"/>
                <w:color w:val="auto"/>
                <w:szCs w:val="18"/>
                <w:lang w:eastAsia="zh-CN"/>
              </w:rPr>
              <w:t>110</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75B9E9E7" w14:textId="77777777" w:rsidR="001275A8" w:rsidRPr="001275A8" w:rsidRDefault="001275A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8"/>
                <w:lang w:eastAsia="zh-TW"/>
              </w:rPr>
            </w:pPr>
            <w:r w:rsidRPr="001275A8">
              <w:rPr>
                <w:rFonts w:eastAsia="DFKai-SB"/>
                <w:color w:val="auto"/>
                <w:szCs w:val="18"/>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784F2AD7"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78</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102B77EA"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6EA3FE95"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8"/>
                <w:lang w:eastAsia="zh-CN"/>
              </w:rPr>
            </w:pPr>
            <w:r w:rsidRPr="001275A8">
              <w:rPr>
                <w:rFonts w:eastAsiaTheme="minorEastAsia"/>
                <w:color w:val="auto"/>
                <w:szCs w:val="18"/>
                <w:lang w:eastAsia="zh-CN"/>
              </w:rPr>
              <w:t>100</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246A8B46"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w:t>
            </w:r>
          </w:p>
        </w:tc>
      </w:tr>
      <w:tr w:rsidR="001275A8" w:rsidRPr="001275A8" w14:paraId="695AD4C8" w14:textId="77777777" w:rsidTr="001275A8">
        <w:trPr>
          <w:cantSplit/>
          <w:trHeight w:val="237"/>
        </w:trPr>
        <w:tc>
          <w:tcPr>
            <w:tcW w:w="895" w:type="dxa"/>
            <w:tcBorders>
              <w:top w:val="dashSmallGap" w:sz="4" w:space="0" w:color="DBE5F1"/>
              <w:left w:val="single" w:sz="4" w:space="0" w:color="auto"/>
              <w:bottom w:val="dashSmallGap" w:sz="4" w:space="0" w:color="DBE5F1"/>
              <w:right w:val="single" w:sz="4" w:space="0" w:color="auto"/>
            </w:tcBorders>
            <w:vAlign w:val="center"/>
            <w:hideMark/>
          </w:tcPr>
          <w:p w14:paraId="5AA01654" w14:textId="77777777" w:rsidR="001275A8" w:rsidRPr="001275A8" w:rsidRDefault="001275A8">
            <w:pPr>
              <w:spacing w:line="220" w:lineRule="exact"/>
              <w:ind w:left="-43" w:right="-43"/>
              <w:jc w:val="center"/>
              <w:rPr>
                <w:rFonts w:eastAsia="UWCZKF (Big5)"/>
                <w:b/>
                <w:i/>
                <w:sz w:val="16"/>
                <w:szCs w:val="16"/>
                <w:lang w:eastAsia="zh-TW"/>
              </w:rPr>
            </w:pPr>
            <w:r w:rsidRPr="001275A8">
              <w:rPr>
                <w:rFonts w:eastAsia="PMingLiU"/>
                <w:b/>
                <w:i/>
                <w:sz w:val="16"/>
                <w:szCs w:val="16"/>
                <w:lang w:eastAsia="en-US"/>
              </w:rPr>
              <w:t>Eng</w:t>
            </w:r>
            <w:r w:rsidRPr="001275A8">
              <w:rPr>
                <w:rFonts w:eastAsia="SimSun"/>
                <w:b/>
                <w:i/>
                <w:sz w:val="16"/>
                <w:szCs w:val="16"/>
              </w:rPr>
              <w:t>lish</w:t>
            </w:r>
          </w:p>
        </w:tc>
        <w:tc>
          <w:tcPr>
            <w:tcW w:w="846" w:type="dxa"/>
            <w:tcBorders>
              <w:top w:val="dotted" w:sz="4" w:space="0" w:color="DBE5F1" w:themeColor="accent1" w:themeTint="33"/>
              <w:left w:val="nil"/>
              <w:bottom w:val="dotted" w:sz="4" w:space="0" w:color="DBE5F1" w:themeColor="accent1" w:themeTint="33"/>
              <w:right w:val="single" w:sz="4" w:space="0" w:color="auto"/>
            </w:tcBorders>
            <w:vAlign w:val="bottom"/>
            <w:hideMark/>
          </w:tcPr>
          <w:p w14:paraId="4A858249"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161</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7EE40854" w14:textId="77777777" w:rsidR="001275A8" w:rsidRPr="001275A8" w:rsidRDefault="001275A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8"/>
                <w:lang w:eastAsia="zh-TW"/>
              </w:rPr>
            </w:pPr>
            <w:r w:rsidRPr="001275A8">
              <w:rPr>
                <w:rFonts w:eastAsiaTheme="minorEastAsia"/>
                <w:color w:val="auto"/>
                <w:szCs w:val="18"/>
                <w:lang w:eastAsia="zh-CN"/>
              </w:rPr>
              <w:t>50</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0D20683E" w14:textId="77777777" w:rsidR="001275A8" w:rsidRPr="001275A8" w:rsidRDefault="001275A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8"/>
                <w:lang w:eastAsia="zh-TW"/>
              </w:rPr>
            </w:pPr>
            <w:r w:rsidRPr="001275A8">
              <w:rPr>
                <w:rFonts w:eastAsia="DFKai-SB"/>
                <w:color w:val="auto"/>
                <w:szCs w:val="18"/>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2F4BD164"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0AACAC05"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97</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1D4FE242"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8"/>
                <w:lang w:eastAsia="zh-CN"/>
              </w:rPr>
            </w:pPr>
            <w:r w:rsidRPr="001275A8">
              <w:rPr>
                <w:rFonts w:eastAsiaTheme="minorEastAsia"/>
                <w:color w:val="auto"/>
                <w:szCs w:val="18"/>
                <w:lang w:eastAsia="zh-CN"/>
              </w:rPr>
              <w:t>58</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1CA7B86C"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w:t>
            </w:r>
          </w:p>
        </w:tc>
      </w:tr>
      <w:tr w:rsidR="001275A8" w:rsidRPr="001275A8" w14:paraId="516384FC" w14:textId="77777777" w:rsidTr="001275A8">
        <w:trPr>
          <w:cantSplit/>
          <w:trHeight w:val="258"/>
        </w:trPr>
        <w:tc>
          <w:tcPr>
            <w:tcW w:w="895" w:type="dxa"/>
            <w:tcBorders>
              <w:top w:val="dashSmallGap" w:sz="4" w:space="0" w:color="DBE5F1"/>
              <w:left w:val="single" w:sz="4" w:space="0" w:color="auto"/>
              <w:bottom w:val="single" w:sz="4" w:space="0" w:color="auto"/>
              <w:right w:val="single" w:sz="4" w:space="0" w:color="auto"/>
            </w:tcBorders>
            <w:vAlign w:val="center"/>
            <w:hideMark/>
          </w:tcPr>
          <w:p w14:paraId="5CA1FCC8" w14:textId="77777777" w:rsidR="001275A8" w:rsidRPr="001275A8" w:rsidRDefault="001275A8">
            <w:pPr>
              <w:spacing w:line="220" w:lineRule="exact"/>
              <w:ind w:left="-43" w:right="-43"/>
              <w:jc w:val="center"/>
              <w:rPr>
                <w:rFonts w:eastAsia="UWCZKF (Big5)"/>
                <w:b/>
                <w:i/>
                <w:sz w:val="16"/>
                <w:szCs w:val="16"/>
                <w:lang w:eastAsia="zh-TW"/>
              </w:rPr>
            </w:pPr>
            <w:r w:rsidRPr="001275A8">
              <w:rPr>
                <w:rFonts w:eastAsia="UWCZKF (Big5)"/>
                <w:b/>
                <w:i/>
                <w:sz w:val="16"/>
                <w:szCs w:val="16"/>
                <w:lang w:eastAsia="zh-TW"/>
              </w:rPr>
              <w:t>Youth</w:t>
            </w:r>
          </w:p>
        </w:tc>
        <w:tc>
          <w:tcPr>
            <w:tcW w:w="846" w:type="dxa"/>
            <w:tcBorders>
              <w:top w:val="dotted" w:sz="4" w:space="0" w:color="DBE5F1" w:themeColor="accent1" w:themeTint="33"/>
              <w:left w:val="single" w:sz="4" w:space="0" w:color="auto"/>
              <w:bottom w:val="single" w:sz="4" w:space="0" w:color="auto"/>
              <w:right w:val="single" w:sz="4" w:space="0" w:color="auto"/>
            </w:tcBorders>
            <w:hideMark/>
          </w:tcPr>
          <w:p w14:paraId="4D6B75B9"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8"/>
                <w:lang w:eastAsia="zh-CN"/>
              </w:rPr>
            </w:pPr>
            <w:r w:rsidRPr="001275A8">
              <w:rPr>
                <w:rFonts w:eastAsia="DFKai-SB"/>
                <w:color w:val="auto"/>
                <w:szCs w:val="18"/>
                <w:lang w:eastAsia="zh-TW"/>
              </w:rPr>
              <w:t>w/English</w:t>
            </w:r>
          </w:p>
        </w:tc>
        <w:tc>
          <w:tcPr>
            <w:tcW w:w="919" w:type="dxa"/>
            <w:tcBorders>
              <w:top w:val="dotted" w:sz="4" w:space="0" w:color="DBE5F1" w:themeColor="accent1" w:themeTint="33"/>
              <w:left w:val="single" w:sz="4" w:space="0" w:color="auto"/>
              <w:bottom w:val="single" w:sz="4" w:space="0" w:color="auto"/>
              <w:right w:val="single" w:sz="4" w:space="0" w:color="auto"/>
            </w:tcBorders>
            <w:hideMark/>
          </w:tcPr>
          <w:p w14:paraId="2E9017B8"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8"/>
                <w:lang w:eastAsia="zh-CN"/>
              </w:rPr>
            </w:pPr>
            <w:r w:rsidRPr="001275A8">
              <w:rPr>
                <w:rFonts w:eastAsiaTheme="minorEastAsia"/>
                <w:color w:val="auto"/>
                <w:szCs w:val="18"/>
                <w:lang w:eastAsia="zh-CN"/>
              </w:rPr>
              <w:t>44</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hideMark/>
          </w:tcPr>
          <w:p w14:paraId="68EABBB1"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8"/>
                <w:lang w:eastAsia="zh-CN"/>
              </w:rPr>
            </w:pPr>
            <w:r w:rsidRPr="001275A8">
              <w:rPr>
                <w:rFonts w:eastAsiaTheme="minorEastAsia"/>
                <w:color w:val="auto"/>
                <w:szCs w:val="18"/>
                <w:lang w:eastAsia="zh-CN"/>
              </w:rPr>
              <w:t>7</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hideMark/>
          </w:tcPr>
          <w:p w14:paraId="102F6AF1"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8"/>
                <w:lang w:eastAsia="zh-CN"/>
              </w:rPr>
            </w:pPr>
            <w:r w:rsidRPr="001275A8">
              <w:rPr>
                <w:rFonts w:eastAsiaTheme="minorEastAsia"/>
                <w:color w:val="auto"/>
                <w:szCs w:val="18"/>
                <w:lang w:eastAsia="zh-CN"/>
              </w:rPr>
              <w:t>17</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hideMark/>
          </w:tcPr>
          <w:p w14:paraId="062659C6"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w:t>
            </w:r>
          </w:p>
        </w:tc>
        <w:tc>
          <w:tcPr>
            <w:tcW w:w="919" w:type="dxa"/>
            <w:gridSpan w:val="2"/>
            <w:tcBorders>
              <w:top w:val="dotted" w:sz="4" w:space="0" w:color="DBE5F1" w:themeColor="accent1" w:themeTint="33"/>
              <w:left w:val="single" w:sz="4" w:space="0" w:color="auto"/>
              <w:bottom w:val="nil"/>
              <w:right w:val="single" w:sz="4" w:space="0" w:color="auto"/>
            </w:tcBorders>
            <w:hideMark/>
          </w:tcPr>
          <w:p w14:paraId="084EB994"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w/English</w:t>
            </w:r>
          </w:p>
        </w:tc>
        <w:tc>
          <w:tcPr>
            <w:tcW w:w="923" w:type="dxa"/>
            <w:tcBorders>
              <w:top w:val="dotted" w:sz="4" w:space="0" w:color="DBE5F1" w:themeColor="accent1" w:themeTint="33"/>
              <w:left w:val="single" w:sz="4" w:space="0" w:color="auto"/>
              <w:bottom w:val="nil"/>
              <w:right w:val="single" w:sz="4" w:space="0" w:color="auto"/>
            </w:tcBorders>
            <w:hideMark/>
          </w:tcPr>
          <w:p w14:paraId="4F322287" w14:textId="77777777" w:rsidR="001275A8" w:rsidRPr="001275A8" w:rsidRDefault="001275A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sidRPr="001275A8">
              <w:rPr>
                <w:rFonts w:eastAsia="DFKai-SB"/>
                <w:color w:val="auto"/>
                <w:szCs w:val="18"/>
                <w:lang w:eastAsia="zh-TW"/>
              </w:rPr>
              <w:t>--</w:t>
            </w:r>
          </w:p>
        </w:tc>
      </w:tr>
      <w:tr w:rsidR="001275A8" w:rsidRPr="001275A8" w14:paraId="5D857C10" w14:textId="77777777" w:rsidTr="001275A8">
        <w:trPr>
          <w:cantSplit/>
          <w:trHeight w:val="256"/>
        </w:trPr>
        <w:tc>
          <w:tcPr>
            <w:tcW w:w="7534" w:type="dxa"/>
            <w:gridSpan w:val="12"/>
            <w:tcBorders>
              <w:top w:val="single" w:sz="4" w:space="0" w:color="auto"/>
              <w:left w:val="single" w:sz="4" w:space="0" w:color="auto"/>
              <w:bottom w:val="single" w:sz="12" w:space="0" w:color="auto"/>
              <w:right w:val="single" w:sz="4" w:space="0" w:color="auto"/>
            </w:tcBorders>
            <w:vAlign w:val="center"/>
            <w:hideMark/>
          </w:tcPr>
          <w:p w14:paraId="71F19F9F" w14:textId="77777777" w:rsidR="001275A8" w:rsidRPr="001275A8" w:rsidRDefault="001275A8">
            <w:pPr>
              <w:spacing w:line="220" w:lineRule="exact"/>
              <w:jc w:val="both"/>
              <w:rPr>
                <w:b/>
                <w:sz w:val="20"/>
                <w:szCs w:val="20"/>
              </w:rPr>
            </w:pPr>
            <w:r w:rsidRPr="001275A8">
              <w:rPr>
                <w:b/>
                <w:sz w:val="20"/>
                <w:szCs w:val="20"/>
              </w:rPr>
              <w:t xml:space="preserve">                                                                                                                                       Total: 1,276</w:t>
            </w:r>
          </w:p>
        </w:tc>
      </w:tr>
      <w:tr w:rsidR="001275A8" w:rsidRPr="001275A8" w14:paraId="1F4E463D" w14:textId="77777777" w:rsidTr="001275A8">
        <w:trPr>
          <w:cantSplit/>
          <w:trHeight w:hRule="exact" w:val="256"/>
        </w:trPr>
        <w:tc>
          <w:tcPr>
            <w:tcW w:w="1741" w:type="dxa"/>
            <w:gridSpan w:val="2"/>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vAlign w:val="center"/>
          </w:tcPr>
          <w:p w14:paraId="64F561D4" w14:textId="77777777" w:rsidR="001275A8" w:rsidRPr="001275A8" w:rsidRDefault="001275A8">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20"/>
                <w:szCs w:val="20"/>
                <w:lang w:eastAsia="zh-TW"/>
              </w:rPr>
            </w:pPr>
          </w:p>
        </w:tc>
        <w:tc>
          <w:tcPr>
            <w:tcW w:w="1194" w:type="dxa"/>
            <w:gridSpan w:val="2"/>
            <w:tcBorders>
              <w:top w:val="single" w:sz="4" w:space="0" w:color="auto"/>
              <w:left w:val="single" w:sz="6" w:space="0" w:color="auto"/>
              <w:bottom w:val="single" w:sz="2" w:space="0" w:color="auto"/>
              <w:right w:val="single" w:sz="4" w:space="0" w:color="auto"/>
            </w:tcBorders>
            <w:noWrap/>
            <w:tcMar>
              <w:top w:w="0" w:type="dxa"/>
              <w:left w:w="0" w:type="dxa"/>
              <w:bottom w:w="0" w:type="dxa"/>
              <w:right w:w="0" w:type="dxa"/>
            </w:tcMar>
            <w:vAlign w:val="center"/>
            <w:hideMark/>
          </w:tcPr>
          <w:p w14:paraId="34B6F10F" w14:textId="77777777" w:rsidR="001275A8" w:rsidRPr="001275A8" w:rsidRDefault="001275A8">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8"/>
              </w:rPr>
            </w:pPr>
            <w:r w:rsidRPr="001275A8">
              <w:rPr>
                <w:rFonts w:eastAsia="SimSun"/>
                <w:b/>
                <w:i/>
                <w:sz w:val="18"/>
                <w:szCs w:val="18"/>
              </w:rPr>
              <w:t>Glendale</w:t>
            </w:r>
          </w:p>
          <w:p w14:paraId="694AADA1" w14:textId="77777777" w:rsidR="001275A8" w:rsidRPr="001275A8" w:rsidRDefault="001275A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8"/>
              </w:rPr>
            </w:pPr>
            <w:r w:rsidRPr="001275A8">
              <w:rPr>
                <w:rFonts w:eastAsia="SimSun"/>
                <w:b/>
                <w:i/>
                <w:sz w:val="18"/>
                <w:szCs w:val="18"/>
              </w:rPr>
              <w:t>SGV</w:t>
            </w:r>
          </w:p>
        </w:tc>
        <w:tc>
          <w:tcPr>
            <w:tcW w:w="1194" w:type="dxa"/>
            <w:gridSpan w:val="2"/>
            <w:tcBorders>
              <w:top w:val="single" w:sz="4" w:space="0" w:color="auto"/>
              <w:left w:val="single" w:sz="4" w:space="0" w:color="auto"/>
              <w:bottom w:val="single" w:sz="2" w:space="0" w:color="auto"/>
              <w:right w:val="single" w:sz="4" w:space="0" w:color="auto"/>
            </w:tcBorders>
            <w:noWrap/>
            <w:tcMar>
              <w:top w:w="0" w:type="dxa"/>
              <w:left w:w="0" w:type="dxa"/>
              <w:bottom w:w="0" w:type="dxa"/>
              <w:right w:w="0" w:type="dxa"/>
            </w:tcMar>
            <w:vAlign w:val="center"/>
            <w:hideMark/>
          </w:tcPr>
          <w:p w14:paraId="70F3E9E1" w14:textId="77777777" w:rsidR="001275A8" w:rsidRPr="001275A8" w:rsidRDefault="001275A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8"/>
              </w:rPr>
            </w:pPr>
            <w:r w:rsidRPr="001275A8">
              <w:rPr>
                <w:rFonts w:eastAsia="SimSun"/>
                <w:b/>
                <w:i/>
                <w:sz w:val="18"/>
                <w:szCs w:val="18"/>
              </w:rPr>
              <w:t>SGV</w:t>
            </w:r>
          </w:p>
        </w:tc>
        <w:tc>
          <w:tcPr>
            <w:tcW w:w="1194" w:type="dxa"/>
            <w:gridSpan w:val="2"/>
            <w:tcBorders>
              <w:top w:val="single" w:sz="4" w:space="0" w:color="auto"/>
              <w:left w:val="single" w:sz="4" w:space="0" w:color="auto"/>
              <w:bottom w:val="single" w:sz="2" w:space="0" w:color="auto"/>
              <w:right w:val="single" w:sz="4" w:space="0" w:color="auto"/>
            </w:tcBorders>
            <w:vAlign w:val="center"/>
            <w:hideMark/>
          </w:tcPr>
          <w:p w14:paraId="58604842" w14:textId="77777777" w:rsidR="001275A8" w:rsidRPr="001275A8" w:rsidRDefault="001275A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8"/>
                <w:szCs w:val="18"/>
              </w:rPr>
            </w:pPr>
            <w:r w:rsidRPr="001275A8">
              <w:rPr>
                <w:rFonts w:eastAsia="SimSun"/>
                <w:b/>
                <w:i/>
                <w:sz w:val="18"/>
                <w:szCs w:val="18"/>
              </w:rPr>
              <w:t>Diamond Bar</w:t>
            </w:r>
          </w:p>
        </w:tc>
        <w:tc>
          <w:tcPr>
            <w:tcW w:w="1103" w:type="dxa"/>
            <w:gridSpan w:val="2"/>
            <w:tcBorders>
              <w:top w:val="single" w:sz="4" w:space="0" w:color="auto"/>
              <w:left w:val="single" w:sz="4" w:space="0" w:color="auto"/>
              <w:bottom w:val="single" w:sz="2" w:space="0" w:color="auto"/>
              <w:right w:val="single" w:sz="4" w:space="0" w:color="auto"/>
            </w:tcBorders>
            <w:vAlign w:val="center"/>
            <w:hideMark/>
          </w:tcPr>
          <w:p w14:paraId="00C0FEFF" w14:textId="77777777" w:rsidR="001275A8" w:rsidRPr="001275A8" w:rsidRDefault="001275A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8"/>
                <w:szCs w:val="18"/>
              </w:rPr>
            </w:pPr>
            <w:r w:rsidRPr="001275A8">
              <w:rPr>
                <w:rFonts w:eastAsia="SimSun"/>
                <w:b/>
                <w:i/>
                <w:sz w:val="18"/>
                <w:szCs w:val="18"/>
              </w:rPr>
              <w:t>ACC</w:t>
            </w:r>
          </w:p>
        </w:tc>
        <w:tc>
          <w:tcPr>
            <w:tcW w:w="1108" w:type="dxa"/>
            <w:gridSpan w:val="2"/>
            <w:tcBorders>
              <w:top w:val="single" w:sz="4" w:space="0" w:color="auto"/>
              <w:left w:val="single" w:sz="4" w:space="0" w:color="auto"/>
              <w:bottom w:val="single" w:sz="2" w:space="0" w:color="auto"/>
              <w:right w:val="single" w:sz="4" w:space="0" w:color="auto"/>
            </w:tcBorders>
            <w:noWrap/>
            <w:tcMar>
              <w:top w:w="0" w:type="dxa"/>
              <w:left w:w="0" w:type="dxa"/>
              <w:bottom w:w="0" w:type="dxa"/>
              <w:right w:w="0" w:type="dxa"/>
            </w:tcMar>
            <w:vAlign w:val="center"/>
            <w:hideMark/>
          </w:tcPr>
          <w:p w14:paraId="07032926" w14:textId="77777777" w:rsidR="001275A8" w:rsidRPr="001275A8" w:rsidRDefault="001275A8">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8"/>
              </w:rPr>
            </w:pPr>
            <w:r w:rsidRPr="001275A8">
              <w:rPr>
                <w:rFonts w:eastAsia="SimSun"/>
                <w:b/>
                <w:i/>
                <w:sz w:val="18"/>
                <w:szCs w:val="18"/>
              </w:rPr>
              <w:t>Arcadia</w:t>
            </w:r>
          </w:p>
        </w:tc>
      </w:tr>
      <w:tr w:rsidR="001275A8" w:rsidRPr="001275A8" w14:paraId="76451312" w14:textId="77777777" w:rsidTr="001275A8">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hideMark/>
          </w:tcPr>
          <w:p w14:paraId="18E95051" w14:textId="77777777" w:rsidR="001275A8" w:rsidRPr="001275A8" w:rsidRDefault="001275A8">
            <w:pPr>
              <w:spacing w:line="220" w:lineRule="exact"/>
              <w:ind w:left="-43" w:right="-43"/>
              <w:jc w:val="center"/>
              <w:rPr>
                <w:rFonts w:eastAsia="PMingLiU"/>
                <w:b/>
                <w:i/>
                <w:sz w:val="16"/>
                <w:szCs w:val="16"/>
                <w:lang w:eastAsia="en-US"/>
              </w:rPr>
            </w:pPr>
            <w:r w:rsidRPr="001275A8">
              <w:rPr>
                <w:rFonts w:eastAsia="PMingLiU"/>
                <w:b/>
                <w:i/>
                <w:sz w:val="16"/>
                <w:szCs w:val="16"/>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49BAED75" w14:textId="77777777" w:rsidR="001275A8" w:rsidRPr="001275A8" w:rsidRDefault="001275A8">
            <w:pPr>
              <w:jc w:val="center"/>
              <w:rPr>
                <w:rFonts w:eastAsiaTheme="minorEastAsia"/>
                <w:sz w:val="18"/>
                <w:szCs w:val="18"/>
              </w:rPr>
            </w:pPr>
            <w:r w:rsidRPr="001275A8">
              <w:rPr>
                <w:rFonts w:eastAsiaTheme="minorEastAsia"/>
                <w:sz w:val="18"/>
                <w:szCs w:val="18"/>
              </w:rPr>
              <w:t>22,424.36</w:t>
            </w:r>
          </w:p>
        </w:tc>
        <w:tc>
          <w:tcPr>
            <w:tcW w:w="1194"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23348247" w14:textId="77777777" w:rsidR="001275A8" w:rsidRPr="001275A8" w:rsidRDefault="001275A8">
            <w:pPr>
              <w:jc w:val="center"/>
              <w:rPr>
                <w:rFonts w:eastAsiaTheme="minorEastAsia"/>
                <w:sz w:val="18"/>
                <w:szCs w:val="18"/>
              </w:rPr>
            </w:pPr>
            <w:r w:rsidRPr="001275A8">
              <w:rPr>
                <w:rFonts w:eastAsiaTheme="minorEastAsia"/>
                <w:sz w:val="18"/>
                <w:szCs w:val="18"/>
              </w:rPr>
              <w:t>15,572.90</w:t>
            </w:r>
          </w:p>
        </w:tc>
        <w:tc>
          <w:tcPr>
            <w:tcW w:w="1194" w:type="dxa"/>
            <w:gridSpan w:val="2"/>
            <w:tcBorders>
              <w:top w:val="single" w:sz="4" w:space="0" w:color="000000"/>
              <w:left w:val="nil"/>
              <w:bottom w:val="single" w:sz="4" w:space="0" w:color="000000"/>
              <w:right w:val="single" w:sz="4" w:space="0" w:color="000000"/>
            </w:tcBorders>
            <w:vAlign w:val="center"/>
            <w:hideMark/>
          </w:tcPr>
          <w:p w14:paraId="307694A4" w14:textId="77777777" w:rsidR="001275A8" w:rsidRPr="001275A8" w:rsidRDefault="001275A8">
            <w:pPr>
              <w:jc w:val="center"/>
              <w:rPr>
                <w:rFonts w:eastAsiaTheme="minorEastAsia"/>
                <w:sz w:val="18"/>
                <w:szCs w:val="18"/>
              </w:rPr>
            </w:pPr>
            <w:r w:rsidRPr="001275A8">
              <w:rPr>
                <w:rFonts w:eastAsiaTheme="minorEastAsia"/>
                <w:sz w:val="18"/>
                <w:szCs w:val="18"/>
              </w:rPr>
              <w:t>18,399.67</w:t>
            </w:r>
          </w:p>
        </w:tc>
        <w:tc>
          <w:tcPr>
            <w:tcW w:w="1103" w:type="dxa"/>
            <w:gridSpan w:val="2"/>
            <w:tcBorders>
              <w:top w:val="single" w:sz="4" w:space="0" w:color="000000"/>
              <w:left w:val="nil"/>
              <w:bottom w:val="single" w:sz="4" w:space="0" w:color="000000"/>
              <w:right w:val="single" w:sz="4" w:space="0" w:color="000000"/>
            </w:tcBorders>
            <w:vAlign w:val="center"/>
            <w:hideMark/>
          </w:tcPr>
          <w:p w14:paraId="50312FEB" w14:textId="77777777" w:rsidR="001275A8" w:rsidRPr="001275A8" w:rsidRDefault="001275A8">
            <w:pPr>
              <w:jc w:val="center"/>
              <w:rPr>
                <w:rFonts w:eastAsiaTheme="minorEastAsia"/>
                <w:sz w:val="18"/>
                <w:szCs w:val="18"/>
              </w:rPr>
            </w:pPr>
            <w:r w:rsidRPr="001275A8">
              <w:rPr>
                <w:rFonts w:eastAsiaTheme="minorEastAsia"/>
                <w:sz w:val="18"/>
                <w:szCs w:val="18"/>
              </w:rPr>
              <w:t>5,995.83</w:t>
            </w:r>
          </w:p>
        </w:tc>
        <w:tc>
          <w:tcPr>
            <w:tcW w:w="1108"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0A082A22" w14:textId="77777777" w:rsidR="001275A8" w:rsidRPr="001275A8" w:rsidRDefault="001275A8">
            <w:pPr>
              <w:jc w:val="center"/>
              <w:rPr>
                <w:rFonts w:eastAsiaTheme="minorEastAsia"/>
                <w:sz w:val="18"/>
                <w:szCs w:val="18"/>
              </w:rPr>
            </w:pPr>
            <w:r w:rsidRPr="001275A8">
              <w:rPr>
                <w:rFonts w:eastAsiaTheme="minorEastAsia"/>
                <w:sz w:val="18"/>
                <w:szCs w:val="18"/>
              </w:rPr>
              <w:t>11,421.00</w:t>
            </w:r>
          </w:p>
        </w:tc>
      </w:tr>
      <w:tr w:rsidR="001275A8" w:rsidRPr="001275A8" w14:paraId="4128046A" w14:textId="77777777" w:rsidTr="001275A8">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hideMark/>
          </w:tcPr>
          <w:p w14:paraId="52F986A2" w14:textId="77777777" w:rsidR="001275A8" w:rsidRPr="001275A8" w:rsidRDefault="001275A8">
            <w:pPr>
              <w:spacing w:line="220" w:lineRule="exact"/>
              <w:ind w:left="-43" w:right="-43"/>
              <w:jc w:val="center"/>
              <w:rPr>
                <w:rFonts w:eastAsia="PMingLiU"/>
                <w:b/>
                <w:i/>
                <w:sz w:val="16"/>
                <w:szCs w:val="16"/>
                <w:lang w:eastAsia="en-US"/>
              </w:rPr>
            </w:pPr>
            <w:r w:rsidRPr="001275A8">
              <w:rPr>
                <w:rFonts w:eastAsia="PMingLiU"/>
                <w:b/>
                <w:i/>
                <w:sz w:val="16"/>
                <w:szCs w:val="16"/>
                <w:lang w:eastAsia="en-US"/>
              </w:rPr>
              <w:t>FECA Mission</w:t>
            </w:r>
            <w:r w:rsidRPr="001275A8">
              <w:rPr>
                <w:rFonts w:eastAsia="UWCXMF (Big5)"/>
                <w:b/>
                <w:i/>
                <w:sz w:val="16"/>
                <w:szCs w:val="16"/>
                <w:lang w:eastAsia="en-US"/>
              </w:rPr>
              <w:t xml:space="preserve"> Fund</w:t>
            </w:r>
          </w:p>
        </w:tc>
        <w:tc>
          <w:tcPr>
            <w:tcW w:w="1194" w:type="dxa"/>
            <w:gridSpan w:val="2"/>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49AEE0AC" w14:textId="77777777" w:rsidR="001275A8" w:rsidRPr="001275A8" w:rsidRDefault="001275A8">
            <w:pPr>
              <w:jc w:val="center"/>
              <w:rPr>
                <w:rFonts w:eastAsiaTheme="minorEastAsia"/>
                <w:sz w:val="18"/>
                <w:szCs w:val="18"/>
              </w:rPr>
            </w:pPr>
            <w:r w:rsidRPr="001275A8">
              <w:rPr>
                <w:rFonts w:eastAsiaTheme="minorEastAsia"/>
                <w:sz w:val="18"/>
                <w:szCs w:val="18"/>
              </w:rPr>
              <w:t>800.00</w:t>
            </w:r>
          </w:p>
        </w:tc>
        <w:tc>
          <w:tcPr>
            <w:tcW w:w="1194" w:type="dxa"/>
            <w:gridSpan w:val="2"/>
            <w:tcBorders>
              <w:top w:val="nil"/>
              <w:left w:val="nil"/>
              <w:bottom w:val="single" w:sz="4" w:space="0" w:color="000000"/>
              <w:right w:val="single" w:sz="4" w:space="0" w:color="000000"/>
            </w:tcBorders>
            <w:noWrap/>
            <w:tcMar>
              <w:top w:w="0" w:type="dxa"/>
              <w:left w:w="0" w:type="dxa"/>
              <w:bottom w:w="0" w:type="dxa"/>
              <w:right w:w="0" w:type="dxa"/>
            </w:tcMar>
            <w:vAlign w:val="center"/>
            <w:hideMark/>
          </w:tcPr>
          <w:p w14:paraId="54EE0EEF" w14:textId="77777777" w:rsidR="001275A8" w:rsidRPr="001275A8" w:rsidRDefault="001275A8">
            <w:pPr>
              <w:jc w:val="center"/>
              <w:rPr>
                <w:rFonts w:eastAsiaTheme="minorEastAsia"/>
                <w:sz w:val="18"/>
                <w:szCs w:val="18"/>
              </w:rPr>
            </w:pPr>
            <w:r w:rsidRPr="001275A8">
              <w:rPr>
                <w:rFonts w:eastAsiaTheme="minorEastAsia"/>
                <w:sz w:val="18"/>
                <w:szCs w:val="18"/>
              </w:rPr>
              <w:t>271.00</w:t>
            </w:r>
          </w:p>
        </w:tc>
        <w:tc>
          <w:tcPr>
            <w:tcW w:w="1194" w:type="dxa"/>
            <w:gridSpan w:val="2"/>
            <w:tcBorders>
              <w:top w:val="nil"/>
              <w:left w:val="nil"/>
              <w:bottom w:val="single" w:sz="4" w:space="0" w:color="000000"/>
              <w:right w:val="single" w:sz="4" w:space="0" w:color="000000"/>
            </w:tcBorders>
            <w:vAlign w:val="center"/>
            <w:hideMark/>
          </w:tcPr>
          <w:p w14:paraId="4BBFC89B" w14:textId="77777777" w:rsidR="001275A8" w:rsidRPr="001275A8" w:rsidRDefault="001275A8">
            <w:pPr>
              <w:jc w:val="center"/>
              <w:rPr>
                <w:rFonts w:eastAsiaTheme="minorEastAsia"/>
                <w:sz w:val="18"/>
                <w:szCs w:val="18"/>
              </w:rPr>
            </w:pPr>
            <w:r w:rsidRPr="001275A8">
              <w:rPr>
                <w:rFonts w:eastAsiaTheme="minorEastAsia"/>
                <w:sz w:val="18"/>
                <w:szCs w:val="18"/>
              </w:rPr>
              <w:t>10.00</w:t>
            </w:r>
          </w:p>
        </w:tc>
        <w:tc>
          <w:tcPr>
            <w:tcW w:w="1103" w:type="dxa"/>
            <w:gridSpan w:val="2"/>
            <w:tcBorders>
              <w:top w:val="nil"/>
              <w:left w:val="nil"/>
              <w:bottom w:val="single" w:sz="4" w:space="0" w:color="000000"/>
              <w:right w:val="single" w:sz="4" w:space="0" w:color="000000"/>
            </w:tcBorders>
            <w:vAlign w:val="center"/>
            <w:hideMark/>
          </w:tcPr>
          <w:p w14:paraId="177FBDB9" w14:textId="77777777" w:rsidR="001275A8" w:rsidRPr="001275A8" w:rsidRDefault="001275A8">
            <w:pPr>
              <w:jc w:val="center"/>
              <w:rPr>
                <w:rFonts w:eastAsiaTheme="minorEastAsia"/>
                <w:sz w:val="18"/>
                <w:szCs w:val="18"/>
              </w:rPr>
            </w:pPr>
            <w:r w:rsidRPr="001275A8">
              <w:rPr>
                <w:rFonts w:eastAsiaTheme="minorEastAsia"/>
                <w:sz w:val="18"/>
                <w:szCs w:val="18"/>
              </w:rPr>
              <w:t> --</w:t>
            </w:r>
          </w:p>
        </w:tc>
        <w:tc>
          <w:tcPr>
            <w:tcW w:w="1108" w:type="dxa"/>
            <w:gridSpan w:val="2"/>
            <w:tcBorders>
              <w:top w:val="nil"/>
              <w:left w:val="nil"/>
              <w:bottom w:val="single" w:sz="4" w:space="0" w:color="000000"/>
              <w:right w:val="single" w:sz="4" w:space="0" w:color="000000"/>
            </w:tcBorders>
            <w:noWrap/>
            <w:tcMar>
              <w:top w:w="0" w:type="dxa"/>
              <w:left w:w="0" w:type="dxa"/>
              <w:bottom w:w="0" w:type="dxa"/>
              <w:right w:w="0" w:type="dxa"/>
            </w:tcMar>
            <w:vAlign w:val="center"/>
            <w:hideMark/>
          </w:tcPr>
          <w:p w14:paraId="1A9E2CC3" w14:textId="77777777" w:rsidR="001275A8" w:rsidRPr="001275A8" w:rsidRDefault="001275A8">
            <w:pPr>
              <w:jc w:val="center"/>
              <w:rPr>
                <w:rFonts w:eastAsiaTheme="minorEastAsia"/>
                <w:sz w:val="18"/>
                <w:szCs w:val="18"/>
              </w:rPr>
            </w:pPr>
            <w:r w:rsidRPr="001275A8">
              <w:rPr>
                <w:rFonts w:eastAsiaTheme="minorEastAsia"/>
                <w:sz w:val="18"/>
                <w:szCs w:val="18"/>
              </w:rPr>
              <w:t>470.00</w:t>
            </w:r>
          </w:p>
        </w:tc>
      </w:tr>
      <w:tr w:rsidR="001275A8" w:rsidRPr="001275A8" w14:paraId="185D8938" w14:textId="77777777" w:rsidTr="001275A8">
        <w:trPr>
          <w:cantSplit/>
          <w:trHeight w:hRule="exact" w:val="256"/>
        </w:trPr>
        <w:tc>
          <w:tcPr>
            <w:tcW w:w="1741" w:type="dxa"/>
            <w:gridSpan w:val="2"/>
            <w:tcBorders>
              <w:top w:val="single" w:sz="4" w:space="0" w:color="auto"/>
              <w:left w:val="single" w:sz="4" w:space="0" w:color="auto"/>
              <w:bottom w:val="single" w:sz="12" w:space="0" w:color="auto"/>
              <w:right w:val="single" w:sz="8" w:space="0" w:color="auto"/>
            </w:tcBorders>
            <w:tcMar>
              <w:top w:w="0" w:type="dxa"/>
              <w:left w:w="0" w:type="dxa"/>
              <w:bottom w:w="0" w:type="dxa"/>
              <w:right w:w="0" w:type="dxa"/>
            </w:tcMar>
            <w:vAlign w:val="center"/>
            <w:hideMark/>
          </w:tcPr>
          <w:p w14:paraId="373E2C9A" w14:textId="77777777" w:rsidR="001275A8" w:rsidRPr="001275A8" w:rsidRDefault="001275A8">
            <w:pPr>
              <w:spacing w:line="220" w:lineRule="exact"/>
              <w:ind w:left="-43" w:right="-43"/>
              <w:jc w:val="center"/>
              <w:rPr>
                <w:rFonts w:eastAsia="PMingLiU"/>
                <w:b/>
                <w:i/>
                <w:sz w:val="16"/>
                <w:szCs w:val="16"/>
                <w:lang w:eastAsia="en-US"/>
              </w:rPr>
            </w:pPr>
            <w:r w:rsidRPr="001275A8">
              <w:rPr>
                <w:rFonts w:eastAsia="PMingLiU"/>
                <w:b/>
                <w:i/>
                <w:sz w:val="16"/>
                <w:szCs w:val="16"/>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noWrap/>
            <w:tcMar>
              <w:top w:w="0" w:type="dxa"/>
              <w:left w:w="0" w:type="dxa"/>
              <w:bottom w:w="0" w:type="dxa"/>
              <w:right w:w="0" w:type="dxa"/>
            </w:tcMar>
            <w:vAlign w:val="center"/>
            <w:hideMark/>
          </w:tcPr>
          <w:p w14:paraId="6741DE78" w14:textId="77777777" w:rsidR="001275A8" w:rsidRPr="001275A8" w:rsidRDefault="001275A8">
            <w:pPr>
              <w:jc w:val="center"/>
              <w:rPr>
                <w:rFonts w:eastAsiaTheme="minorEastAsia"/>
                <w:sz w:val="18"/>
                <w:szCs w:val="18"/>
              </w:rPr>
            </w:pPr>
            <w:r w:rsidRPr="001275A8">
              <w:rPr>
                <w:rFonts w:eastAsiaTheme="minorEastAsia"/>
                <w:sz w:val="18"/>
                <w:szCs w:val="18"/>
              </w:rPr>
              <w:t>640.00</w:t>
            </w:r>
          </w:p>
        </w:tc>
        <w:tc>
          <w:tcPr>
            <w:tcW w:w="1194" w:type="dxa"/>
            <w:gridSpan w:val="2"/>
            <w:tcBorders>
              <w:top w:val="single" w:sz="4" w:space="0" w:color="000000"/>
              <w:left w:val="nil"/>
              <w:bottom w:val="single" w:sz="12" w:space="0" w:color="000000"/>
              <w:right w:val="single" w:sz="4" w:space="0" w:color="000000"/>
            </w:tcBorders>
            <w:noWrap/>
            <w:tcMar>
              <w:top w:w="0" w:type="dxa"/>
              <w:left w:w="0" w:type="dxa"/>
              <w:bottom w:w="0" w:type="dxa"/>
              <w:right w:w="0" w:type="dxa"/>
            </w:tcMar>
            <w:vAlign w:val="center"/>
            <w:hideMark/>
          </w:tcPr>
          <w:p w14:paraId="65008938" w14:textId="77777777" w:rsidR="001275A8" w:rsidRPr="001275A8" w:rsidRDefault="001275A8">
            <w:pPr>
              <w:jc w:val="center"/>
              <w:rPr>
                <w:rFonts w:eastAsiaTheme="minorEastAsia"/>
                <w:sz w:val="18"/>
                <w:szCs w:val="18"/>
              </w:rPr>
            </w:pPr>
            <w:r w:rsidRPr="001275A8">
              <w:rPr>
                <w:rFonts w:eastAsiaTheme="minorEastAsia"/>
                <w:sz w:val="18"/>
                <w:szCs w:val="18"/>
              </w:rPr>
              <w:t>571.00</w:t>
            </w:r>
          </w:p>
        </w:tc>
        <w:tc>
          <w:tcPr>
            <w:tcW w:w="1194" w:type="dxa"/>
            <w:gridSpan w:val="2"/>
            <w:tcBorders>
              <w:top w:val="single" w:sz="4" w:space="0" w:color="000000"/>
              <w:left w:val="nil"/>
              <w:bottom w:val="single" w:sz="12" w:space="0" w:color="000000"/>
              <w:right w:val="single" w:sz="4" w:space="0" w:color="000000"/>
            </w:tcBorders>
            <w:vAlign w:val="center"/>
            <w:hideMark/>
          </w:tcPr>
          <w:p w14:paraId="609D0B33" w14:textId="77777777" w:rsidR="001275A8" w:rsidRPr="001275A8" w:rsidRDefault="001275A8">
            <w:pPr>
              <w:jc w:val="center"/>
              <w:rPr>
                <w:rFonts w:eastAsiaTheme="minorEastAsia"/>
                <w:sz w:val="18"/>
                <w:szCs w:val="18"/>
              </w:rPr>
            </w:pPr>
            <w:r w:rsidRPr="001275A8">
              <w:rPr>
                <w:rFonts w:eastAsiaTheme="minorEastAsia"/>
                <w:sz w:val="18"/>
                <w:szCs w:val="18"/>
              </w:rPr>
              <w:t> --</w:t>
            </w:r>
          </w:p>
        </w:tc>
        <w:tc>
          <w:tcPr>
            <w:tcW w:w="1103" w:type="dxa"/>
            <w:gridSpan w:val="2"/>
            <w:tcBorders>
              <w:top w:val="single" w:sz="4" w:space="0" w:color="000000"/>
              <w:left w:val="nil"/>
              <w:bottom w:val="single" w:sz="12" w:space="0" w:color="000000"/>
              <w:right w:val="single" w:sz="4" w:space="0" w:color="000000"/>
            </w:tcBorders>
            <w:vAlign w:val="center"/>
            <w:hideMark/>
          </w:tcPr>
          <w:p w14:paraId="03C385EA" w14:textId="77777777" w:rsidR="001275A8" w:rsidRPr="001275A8" w:rsidRDefault="001275A8">
            <w:pPr>
              <w:jc w:val="center"/>
              <w:rPr>
                <w:rFonts w:eastAsiaTheme="minorEastAsia"/>
                <w:sz w:val="18"/>
                <w:szCs w:val="18"/>
              </w:rPr>
            </w:pPr>
            <w:r w:rsidRPr="001275A8">
              <w:rPr>
                <w:rFonts w:eastAsiaTheme="minorEastAsia"/>
                <w:sz w:val="18"/>
                <w:szCs w:val="18"/>
              </w:rPr>
              <w:t>161.46</w:t>
            </w:r>
          </w:p>
        </w:tc>
        <w:tc>
          <w:tcPr>
            <w:tcW w:w="1108" w:type="dxa"/>
            <w:gridSpan w:val="2"/>
            <w:tcBorders>
              <w:top w:val="single" w:sz="4" w:space="0" w:color="000000"/>
              <w:left w:val="nil"/>
              <w:bottom w:val="single" w:sz="12" w:space="0" w:color="000000"/>
              <w:right w:val="single" w:sz="4" w:space="0" w:color="000000"/>
            </w:tcBorders>
            <w:noWrap/>
            <w:tcMar>
              <w:top w:w="0" w:type="dxa"/>
              <w:left w:w="0" w:type="dxa"/>
              <w:bottom w:w="0" w:type="dxa"/>
              <w:right w:w="0" w:type="dxa"/>
            </w:tcMar>
            <w:vAlign w:val="center"/>
            <w:hideMark/>
          </w:tcPr>
          <w:p w14:paraId="7EF50213" w14:textId="77777777" w:rsidR="001275A8" w:rsidRPr="001275A8" w:rsidRDefault="001275A8">
            <w:pPr>
              <w:jc w:val="center"/>
              <w:rPr>
                <w:rFonts w:eastAsiaTheme="minorEastAsia"/>
                <w:sz w:val="18"/>
                <w:szCs w:val="18"/>
              </w:rPr>
            </w:pPr>
            <w:r w:rsidRPr="001275A8">
              <w:rPr>
                <w:rFonts w:eastAsiaTheme="minorEastAsia"/>
                <w:sz w:val="18"/>
                <w:szCs w:val="18"/>
              </w:rPr>
              <w:t>3,590.00</w:t>
            </w:r>
          </w:p>
        </w:tc>
      </w:tr>
      <w:tr w:rsidR="001275A8" w:rsidRPr="001275A8" w14:paraId="64CE7A20" w14:textId="77777777" w:rsidTr="001275A8">
        <w:trPr>
          <w:cantSplit/>
          <w:trHeight w:hRule="exact" w:val="309"/>
        </w:trPr>
        <w:tc>
          <w:tcPr>
            <w:tcW w:w="1741" w:type="dxa"/>
            <w:gridSpan w:val="2"/>
            <w:tcBorders>
              <w:top w:val="single" w:sz="12"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14:paraId="5765D5A0" w14:textId="77777777" w:rsidR="001275A8" w:rsidRPr="001275A8" w:rsidRDefault="001275A8">
            <w:pPr>
              <w:spacing w:line="220" w:lineRule="exact"/>
              <w:ind w:left="-43" w:right="-43"/>
              <w:jc w:val="center"/>
              <w:rPr>
                <w:rFonts w:eastAsia="UWCXMF (Big5)"/>
                <w:b/>
                <w:i/>
                <w:sz w:val="16"/>
                <w:szCs w:val="16"/>
                <w:lang w:eastAsia="zh-TW"/>
              </w:rPr>
            </w:pPr>
            <w:r w:rsidRPr="001275A8">
              <w:rPr>
                <w:rFonts w:eastAsia="UWCXMF (Big5)"/>
                <w:b/>
                <w:i/>
                <w:sz w:val="16"/>
                <w:szCs w:val="16"/>
                <w:lang w:eastAsia="zh-TW"/>
              </w:rPr>
              <w:t>08/24 Sur./Def.</w:t>
            </w:r>
          </w:p>
        </w:tc>
        <w:tc>
          <w:tcPr>
            <w:tcW w:w="119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78C1425F" w14:textId="77777777" w:rsidR="001275A8" w:rsidRPr="001275A8" w:rsidRDefault="001275A8">
            <w:pPr>
              <w:jc w:val="center"/>
              <w:rPr>
                <w:rFonts w:eastAsiaTheme="minorEastAsia"/>
                <w:sz w:val="18"/>
                <w:szCs w:val="18"/>
              </w:rPr>
            </w:pPr>
            <w:r w:rsidRPr="001275A8">
              <w:rPr>
                <w:rFonts w:eastAsiaTheme="minorEastAsia"/>
                <w:sz w:val="18"/>
                <w:szCs w:val="18"/>
              </w:rPr>
              <w:t>6,844</w:t>
            </w:r>
          </w:p>
        </w:tc>
        <w:tc>
          <w:tcPr>
            <w:tcW w:w="119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291C4241" w14:textId="77777777" w:rsidR="001275A8" w:rsidRPr="001275A8" w:rsidRDefault="001275A8">
            <w:pPr>
              <w:jc w:val="center"/>
              <w:rPr>
                <w:rFonts w:eastAsiaTheme="minorEastAsia"/>
                <w:sz w:val="18"/>
                <w:szCs w:val="18"/>
              </w:rPr>
            </w:pPr>
            <w:r w:rsidRPr="001275A8">
              <w:rPr>
                <w:rFonts w:eastAsiaTheme="minorEastAsia"/>
                <w:sz w:val="18"/>
                <w:szCs w:val="18"/>
              </w:rPr>
              <w:t>--</w:t>
            </w:r>
          </w:p>
        </w:tc>
        <w:tc>
          <w:tcPr>
            <w:tcW w:w="1194" w:type="dxa"/>
            <w:gridSpan w:val="2"/>
            <w:tcBorders>
              <w:top w:val="single" w:sz="4" w:space="0" w:color="000000"/>
              <w:left w:val="nil"/>
              <w:bottom w:val="single" w:sz="4" w:space="0" w:color="000000"/>
              <w:right w:val="single" w:sz="4" w:space="0" w:color="000000"/>
            </w:tcBorders>
            <w:vAlign w:val="center"/>
            <w:hideMark/>
          </w:tcPr>
          <w:p w14:paraId="3C268850" w14:textId="77777777" w:rsidR="001275A8" w:rsidRPr="001275A8" w:rsidRDefault="001275A8">
            <w:pPr>
              <w:jc w:val="center"/>
              <w:rPr>
                <w:rFonts w:eastAsiaTheme="minorEastAsia"/>
                <w:sz w:val="18"/>
                <w:szCs w:val="18"/>
              </w:rPr>
            </w:pPr>
            <w:r w:rsidRPr="001275A8">
              <w:rPr>
                <w:rFonts w:eastAsiaTheme="minorEastAsia"/>
                <w:sz w:val="18"/>
                <w:szCs w:val="18"/>
              </w:rPr>
              <w:t>--</w:t>
            </w:r>
          </w:p>
        </w:tc>
        <w:tc>
          <w:tcPr>
            <w:tcW w:w="1103" w:type="dxa"/>
            <w:gridSpan w:val="2"/>
            <w:tcBorders>
              <w:top w:val="single" w:sz="4" w:space="0" w:color="000000"/>
              <w:left w:val="nil"/>
              <w:bottom w:val="single" w:sz="4" w:space="0" w:color="000000"/>
              <w:right w:val="single" w:sz="4" w:space="0" w:color="000000"/>
            </w:tcBorders>
            <w:vAlign w:val="center"/>
            <w:hideMark/>
          </w:tcPr>
          <w:p w14:paraId="2D483097" w14:textId="77777777" w:rsidR="001275A8" w:rsidRPr="001275A8" w:rsidRDefault="001275A8">
            <w:pPr>
              <w:jc w:val="center"/>
              <w:rPr>
                <w:rFonts w:eastAsiaTheme="minorEastAsia"/>
                <w:sz w:val="18"/>
                <w:szCs w:val="18"/>
              </w:rPr>
            </w:pPr>
            <w:r w:rsidRPr="001275A8">
              <w:rPr>
                <w:rFonts w:eastAsiaTheme="minorEastAsia"/>
                <w:sz w:val="18"/>
                <w:szCs w:val="18"/>
              </w:rPr>
              <w:t>--</w:t>
            </w:r>
          </w:p>
        </w:tc>
        <w:tc>
          <w:tcPr>
            <w:tcW w:w="1108"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457CEE4B" w14:textId="77777777" w:rsidR="001275A8" w:rsidRPr="001275A8" w:rsidRDefault="001275A8">
            <w:pPr>
              <w:jc w:val="center"/>
              <w:rPr>
                <w:rFonts w:eastAsiaTheme="minorEastAsia"/>
                <w:sz w:val="18"/>
                <w:szCs w:val="18"/>
              </w:rPr>
            </w:pPr>
            <w:r w:rsidRPr="001275A8">
              <w:rPr>
                <w:rFonts w:eastAsiaTheme="minorEastAsia"/>
                <w:sz w:val="18"/>
                <w:szCs w:val="18"/>
              </w:rPr>
              <w:t>--</w:t>
            </w:r>
          </w:p>
        </w:tc>
      </w:tr>
      <w:tr w:rsidR="001275A8" w:rsidRPr="001275A8" w14:paraId="3EEDA4AA" w14:textId="77777777" w:rsidTr="001275A8">
        <w:trPr>
          <w:cantSplit/>
          <w:trHeight w:hRule="exact" w:val="309"/>
        </w:trPr>
        <w:tc>
          <w:tcPr>
            <w:tcW w:w="17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301762" w14:textId="77777777" w:rsidR="001275A8" w:rsidRPr="001275A8" w:rsidRDefault="001275A8">
            <w:pPr>
              <w:spacing w:line="220" w:lineRule="exact"/>
              <w:jc w:val="center"/>
              <w:rPr>
                <w:rFonts w:eastAsia="UWCXMF (Big5)"/>
                <w:b/>
                <w:i/>
                <w:sz w:val="16"/>
                <w:szCs w:val="16"/>
                <w:lang w:eastAsia="zh-TW"/>
              </w:rPr>
            </w:pPr>
            <w:r w:rsidRPr="001275A8">
              <w:rPr>
                <w:rFonts w:eastAsia="UWCXMF (Big5)"/>
                <w:b/>
                <w:i/>
                <w:sz w:val="16"/>
                <w:szCs w:val="16"/>
                <w:lang w:eastAsia="zh-TW"/>
              </w:rPr>
              <w:t>01-08/24 Sur./Def.</w:t>
            </w:r>
          </w:p>
        </w:tc>
        <w:tc>
          <w:tcPr>
            <w:tcW w:w="1194" w:type="dxa"/>
            <w:gridSpan w:val="2"/>
            <w:tcBorders>
              <w:top w:val="nil"/>
              <w:left w:val="single" w:sz="4" w:space="0" w:color="000000"/>
              <w:bottom w:val="single" w:sz="4" w:space="0" w:color="000000"/>
              <w:right w:val="single" w:sz="4" w:space="0" w:color="000000"/>
            </w:tcBorders>
            <w:vAlign w:val="center"/>
            <w:hideMark/>
          </w:tcPr>
          <w:p w14:paraId="2FFDEAD0" w14:textId="77777777" w:rsidR="001275A8" w:rsidRPr="001275A8" w:rsidRDefault="001275A8">
            <w:pPr>
              <w:jc w:val="center"/>
              <w:rPr>
                <w:rFonts w:eastAsiaTheme="minorEastAsia"/>
                <w:sz w:val="18"/>
                <w:szCs w:val="18"/>
              </w:rPr>
            </w:pPr>
            <w:r w:rsidRPr="001275A8">
              <w:rPr>
                <w:rFonts w:eastAsiaTheme="minorEastAsia"/>
                <w:sz w:val="18"/>
                <w:szCs w:val="18"/>
              </w:rPr>
              <w:t>50,204</w:t>
            </w:r>
          </w:p>
        </w:tc>
        <w:tc>
          <w:tcPr>
            <w:tcW w:w="1194" w:type="dxa"/>
            <w:gridSpan w:val="2"/>
            <w:tcBorders>
              <w:top w:val="nil"/>
              <w:left w:val="single" w:sz="4" w:space="0" w:color="000000"/>
              <w:bottom w:val="single" w:sz="4" w:space="0" w:color="000000"/>
              <w:right w:val="single" w:sz="4" w:space="0" w:color="000000"/>
            </w:tcBorders>
            <w:vAlign w:val="center"/>
            <w:hideMark/>
          </w:tcPr>
          <w:p w14:paraId="3B25E9BB" w14:textId="77777777" w:rsidR="001275A8" w:rsidRPr="001275A8" w:rsidRDefault="001275A8">
            <w:pPr>
              <w:jc w:val="center"/>
              <w:rPr>
                <w:rFonts w:eastAsiaTheme="minorEastAsia"/>
                <w:sz w:val="18"/>
                <w:szCs w:val="18"/>
              </w:rPr>
            </w:pPr>
            <w:r w:rsidRPr="001275A8">
              <w:rPr>
                <w:rFonts w:eastAsiaTheme="minorEastAsia"/>
                <w:sz w:val="18"/>
                <w:szCs w:val="18"/>
              </w:rPr>
              <w:t>--</w:t>
            </w:r>
          </w:p>
        </w:tc>
        <w:tc>
          <w:tcPr>
            <w:tcW w:w="1194" w:type="dxa"/>
            <w:gridSpan w:val="2"/>
            <w:tcBorders>
              <w:top w:val="nil"/>
              <w:left w:val="nil"/>
              <w:bottom w:val="single" w:sz="4" w:space="0" w:color="000000"/>
              <w:right w:val="single" w:sz="4" w:space="0" w:color="000000"/>
            </w:tcBorders>
            <w:vAlign w:val="center"/>
            <w:hideMark/>
          </w:tcPr>
          <w:p w14:paraId="38847F4E" w14:textId="77777777" w:rsidR="001275A8" w:rsidRPr="001275A8" w:rsidRDefault="001275A8">
            <w:pPr>
              <w:jc w:val="center"/>
              <w:rPr>
                <w:rFonts w:eastAsiaTheme="minorEastAsia"/>
                <w:sz w:val="18"/>
                <w:szCs w:val="18"/>
              </w:rPr>
            </w:pPr>
            <w:r w:rsidRPr="001275A8">
              <w:rPr>
                <w:rFonts w:eastAsiaTheme="minorEastAsia"/>
                <w:sz w:val="18"/>
                <w:szCs w:val="18"/>
              </w:rPr>
              <w:t>--</w:t>
            </w:r>
          </w:p>
        </w:tc>
        <w:tc>
          <w:tcPr>
            <w:tcW w:w="1103" w:type="dxa"/>
            <w:gridSpan w:val="2"/>
            <w:tcBorders>
              <w:top w:val="nil"/>
              <w:left w:val="nil"/>
              <w:bottom w:val="single" w:sz="4" w:space="0" w:color="000000"/>
              <w:right w:val="single" w:sz="4" w:space="0" w:color="000000"/>
            </w:tcBorders>
            <w:vAlign w:val="center"/>
            <w:hideMark/>
          </w:tcPr>
          <w:p w14:paraId="4E149B0B" w14:textId="77777777" w:rsidR="001275A8" w:rsidRPr="001275A8" w:rsidRDefault="001275A8">
            <w:pPr>
              <w:jc w:val="center"/>
              <w:rPr>
                <w:rFonts w:eastAsiaTheme="minorEastAsia"/>
                <w:sz w:val="18"/>
                <w:szCs w:val="18"/>
              </w:rPr>
            </w:pPr>
            <w:r w:rsidRPr="001275A8">
              <w:rPr>
                <w:rFonts w:eastAsiaTheme="minorEastAsia"/>
                <w:sz w:val="18"/>
                <w:szCs w:val="18"/>
              </w:rPr>
              <w:t>--</w:t>
            </w:r>
          </w:p>
        </w:tc>
        <w:tc>
          <w:tcPr>
            <w:tcW w:w="1108" w:type="dxa"/>
            <w:gridSpan w:val="2"/>
            <w:tcBorders>
              <w:top w:val="nil"/>
              <w:left w:val="nil"/>
              <w:bottom w:val="single" w:sz="4" w:space="0" w:color="000000"/>
              <w:right w:val="single" w:sz="4" w:space="0" w:color="000000"/>
            </w:tcBorders>
            <w:vAlign w:val="center"/>
            <w:hideMark/>
          </w:tcPr>
          <w:p w14:paraId="078CC852" w14:textId="77777777" w:rsidR="001275A8" w:rsidRPr="001275A8" w:rsidRDefault="001275A8">
            <w:pPr>
              <w:jc w:val="center"/>
              <w:rPr>
                <w:rFonts w:eastAsiaTheme="minorEastAsia"/>
                <w:sz w:val="18"/>
                <w:szCs w:val="18"/>
              </w:rPr>
            </w:pPr>
            <w:r w:rsidRPr="001275A8">
              <w:rPr>
                <w:rFonts w:eastAsiaTheme="minorEastAsia"/>
                <w:sz w:val="18"/>
                <w:szCs w:val="18"/>
              </w:rPr>
              <w:t>--</w:t>
            </w:r>
          </w:p>
        </w:tc>
      </w:tr>
    </w:tbl>
    <w:p w14:paraId="08F06E80" w14:textId="77777777" w:rsidR="001275A8" w:rsidRPr="001275A8" w:rsidRDefault="001275A8" w:rsidP="0096434F">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Cs/>
          <w:vanish/>
        </w:rPr>
      </w:pPr>
    </w:p>
    <w:p w14:paraId="54AFD390" w14:textId="77777777" w:rsidR="00F769B6" w:rsidRPr="00F769B6" w:rsidRDefault="00F769B6" w:rsidP="00F769B6">
      <w:pPr>
        <w:pStyle w:val="NormalWeb"/>
        <w:spacing w:before="0" w:beforeAutospacing="0" w:after="120" w:afterAutospacing="0"/>
        <w:textAlignment w:val="baseline"/>
        <w:rPr>
          <w:shd w:val="clear" w:color="auto" w:fill="FFFFFF"/>
        </w:rPr>
      </w:pPr>
    </w:p>
    <w:sectPr w:rsidR="00F769B6" w:rsidRPr="00F769B6" w:rsidSect="002F39A8">
      <w:headerReference w:type="default" r:id="rId11"/>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4C492" w14:textId="77777777" w:rsidR="008D42C9" w:rsidRDefault="008D42C9">
      <w:r>
        <w:separator/>
      </w:r>
    </w:p>
  </w:endnote>
  <w:endnote w:type="continuationSeparator" w:id="0">
    <w:p w14:paraId="257BBB04" w14:textId="77777777" w:rsidR="008D42C9" w:rsidRDefault="008D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YaHei"/>
    <w:charset w:val="88"/>
    <w:family w:val="script"/>
    <w:pitch w:val="fixed"/>
    <w:sig w:usb0="00000003"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0B12" w14:textId="77777777" w:rsidR="008D42C9" w:rsidRDefault="008D42C9">
      <w:r>
        <w:separator/>
      </w:r>
    </w:p>
  </w:footnote>
  <w:footnote w:type="continuationSeparator" w:id="0">
    <w:p w14:paraId="022FA92D" w14:textId="77777777" w:rsidR="008D42C9" w:rsidRDefault="008D4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02666">
    <w:abstractNumId w:val="9"/>
  </w:num>
  <w:num w:numId="2" w16cid:durableId="968513312">
    <w:abstractNumId w:val="7"/>
  </w:num>
  <w:num w:numId="3" w16cid:durableId="538864081">
    <w:abstractNumId w:val="6"/>
  </w:num>
  <w:num w:numId="4" w16cid:durableId="718744279">
    <w:abstractNumId w:val="5"/>
  </w:num>
  <w:num w:numId="5" w16cid:durableId="557322725">
    <w:abstractNumId w:val="4"/>
  </w:num>
  <w:num w:numId="6" w16cid:durableId="35814208">
    <w:abstractNumId w:val="8"/>
  </w:num>
  <w:num w:numId="7" w16cid:durableId="845941792">
    <w:abstractNumId w:val="3"/>
  </w:num>
  <w:num w:numId="8" w16cid:durableId="355232082">
    <w:abstractNumId w:val="2"/>
  </w:num>
  <w:num w:numId="9" w16cid:durableId="995956736">
    <w:abstractNumId w:val="1"/>
  </w:num>
  <w:num w:numId="10" w16cid:durableId="402721833">
    <w:abstractNumId w:val="0"/>
  </w:num>
  <w:num w:numId="11" w16cid:durableId="1797327917">
    <w:abstractNumId w:val="20"/>
  </w:num>
  <w:num w:numId="12" w16cid:durableId="1252547648">
    <w:abstractNumId w:val="34"/>
  </w:num>
  <w:num w:numId="13" w16cid:durableId="827134748">
    <w:abstractNumId w:val="35"/>
  </w:num>
  <w:num w:numId="14" w16cid:durableId="317347188">
    <w:abstractNumId w:val="12"/>
  </w:num>
  <w:num w:numId="15" w16cid:durableId="1823111745">
    <w:abstractNumId w:val="37"/>
  </w:num>
  <w:num w:numId="16" w16cid:durableId="225067636">
    <w:abstractNumId w:val="23"/>
  </w:num>
  <w:num w:numId="17" w16cid:durableId="1054814398">
    <w:abstractNumId w:val="11"/>
  </w:num>
  <w:num w:numId="18" w16cid:durableId="1769615054">
    <w:abstractNumId w:val="16"/>
  </w:num>
  <w:num w:numId="19" w16cid:durableId="422342414">
    <w:abstractNumId w:val="26"/>
  </w:num>
  <w:num w:numId="20" w16cid:durableId="488599776">
    <w:abstractNumId w:val="17"/>
  </w:num>
  <w:num w:numId="21" w16cid:durableId="1625847822">
    <w:abstractNumId w:val="31"/>
  </w:num>
  <w:num w:numId="22" w16cid:durableId="86195535">
    <w:abstractNumId w:val="27"/>
  </w:num>
  <w:num w:numId="23" w16cid:durableId="1446391678">
    <w:abstractNumId w:val="13"/>
  </w:num>
  <w:num w:numId="24" w16cid:durableId="796949582">
    <w:abstractNumId w:val="24"/>
  </w:num>
  <w:num w:numId="25" w16cid:durableId="1469130627">
    <w:abstractNumId w:val="30"/>
  </w:num>
  <w:num w:numId="26" w16cid:durableId="795755141">
    <w:abstractNumId w:val="19"/>
  </w:num>
  <w:num w:numId="27" w16cid:durableId="2128234845">
    <w:abstractNumId w:val="21"/>
  </w:num>
  <w:num w:numId="28" w16cid:durableId="997346762">
    <w:abstractNumId w:val="33"/>
  </w:num>
  <w:num w:numId="29" w16cid:durableId="1387295151">
    <w:abstractNumId w:val="15"/>
  </w:num>
  <w:num w:numId="30" w16cid:durableId="261685597">
    <w:abstractNumId w:val="14"/>
  </w:num>
  <w:num w:numId="31" w16cid:durableId="245111967">
    <w:abstractNumId w:val="36"/>
  </w:num>
  <w:num w:numId="32" w16cid:durableId="1379013923">
    <w:abstractNumId w:val="39"/>
  </w:num>
  <w:num w:numId="33" w16cid:durableId="1852407203">
    <w:abstractNumId w:val="22"/>
  </w:num>
  <w:num w:numId="34" w16cid:durableId="952395545">
    <w:abstractNumId w:val="40"/>
  </w:num>
  <w:num w:numId="35" w16cid:durableId="1585071106">
    <w:abstractNumId w:val="10"/>
  </w:num>
  <w:num w:numId="36" w16cid:durableId="1699545928">
    <w:abstractNumId w:val="25"/>
  </w:num>
  <w:num w:numId="37" w16cid:durableId="1084884485">
    <w:abstractNumId w:val="28"/>
  </w:num>
  <w:num w:numId="38" w16cid:durableId="1873883312">
    <w:abstractNumId w:val="18"/>
  </w:num>
  <w:num w:numId="39" w16cid:durableId="550924764">
    <w:abstractNumId w:val="32"/>
  </w:num>
  <w:num w:numId="40" w16cid:durableId="88477777">
    <w:abstractNumId w:val="29"/>
  </w:num>
  <w:num w:numId="41" w16cid:durableId="103351821">
    <w:abstractNumId w:val="38"/>
  </w:num>
  <w:num w:numId="42" w16cid:durableId="959803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4BC"/>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0DCB"/>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5A8"/>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AD"/>
    <w:rsid w:val="002E7C29"/>
    <w:rsid w:val="002E7C60"/>
    <w:rsid w:val="002E7DBF"/>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773"/>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6AC"/>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5C1A"/>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73D"/>
    <w:rsid w:val="00694976"/>
    <w:rsid w:val="00694FC7"/>
    <w:rsid w:val="006950D0"/>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AC"/>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2F8E"/>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88E"/>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2C9"/>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34F"/>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0C2"/>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99"/>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124"/>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A9F"/>
    <w:rsid w:val="00BB7BEE"/>
    <w:rsid w:val="00BC048A"/>
    <w:rsid w:val="00BC09B8"/>
    <w:rsid w:val="00BC12CD"/>
    <w:rsid w:val="00BC137C"/>
    <w:rsid w:val="00BC180F"/>
    <w:rsid w:val="00BC1DD6"/>
    <w:rsid w:val="00BC2113"/>
    <w:rsid w:val="00BC2155"/>
    <w:rsid w:val="00BC2156"/>
    <w:rsid w:val="00BC2314"/>
    <w:rsid w:val="00BC2BD3"/>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643"/>
    <w:rsid w:val="00C1473C"/>
    <w:rsid w:val="00C14A40"/>
    <w:rsid w:val="00C14D9D"/>
    <w:rsid w:val="00C14E81"/>
    <w:rsid w:val="00C15106"/>
    <w:rsid w:val="00C153DF"/>
    <w:rsid w:val="00C1553F"/>
    <w:rsid w:val="00C15612"/>
    <w:rsid w:val="00C158A4"/>
    <w:rsid w:val="00C15A0A"/>
    <w:rsid w:val="00C15A94"/>
    <w:rsid w:val="00C15C3B"/>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9"/>
    <w:rsid w:val="00C62C4E"/>
    <w:rsid w:val="00C62CA9"/>
    <w:rsid w:val="00C63127"/>
    <w:rsid w:val="00C63568"/>
    <w:rsid w:val="00C63695"/>
    <w:rsid w:val="00C63735"/>
    <w:rsid w:val="00C639D3"/>
    <w:rsid w:val="00C63A74"/>
    <w:rsid w:val="00C63A85"/>
    <w:rsid w:val="00C63C95"/>
    <w:rsid w:val="00C6449B"/>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451"/>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284365AA-3FD9-4672-9C81-AC1CE553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uiPriority w:val="99"/>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4220491">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7689899">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55005303">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6946239">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8111117">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1049601">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inyurl.com/ubscu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8800-96E9-481C-BFE9-4B260AB5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3471</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5</cp:revision>
  <cp:lastPrinted>2024-08-08T20:29:00Z</cp:lastPrinted>
  <dcterms:created xsi:type="dcterms:W3CDTF">2024-09-06T03:28:00Z</dcterms:created>
  <dcterms:modified xsi:type="dcterms:W3CDTF">2024-09-08T01:25:00Z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