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0F2F2" w14:textId="77777777" w:rsidR="00F06F60" w:rsidRPr="00F06F60" w:rsidRDefault="00F06F60" w:rsidP="00F06F60">
      <w:pPr>
        <w:spacing w:line="240" w:lineRule="auto"/>
        <w:rPr>
          <w:rFonts w:ascii="Times New Roman" w:eastAsia="Times New Roman" w:hAnsi="Times New Roman" w:cs="Times New Roman"/>
          <w:kern w:val="0"/>
          <w:sz w:val="24"/>
          <w:szCs w:val="24"/>
          <w14:ligatures w14:val="none"/>
        </w:rPr>
      </w:pPr>
      <w:r w:rsidRPr="00F06F60">
        <w:rPr>
          <w:rFonts w:ascii="Calibri" w:eastAsia="Times New Roman" w:hAnsi="Calibri" w:cs="Calibri"/>
          <w:b/>
          <w:bCs/>
          <w:color w:val="000000"/>
          <w:kern w:val="0"/>
          <w:sz w:val="28"/>
          <w:szCs w:val="28"/>
          <w14:ligatures w14:val="none"/>
        </w:rPr>
        <w:t>Prioritize God’s Righteousness Study Guide and Small Group Discussion Questions</w:t>
      </w:r>
    </w:p>
    <w:p w14:paraId="7BA4DA0B" w14:textId="77777777" w:rsidR="00F06F60" w:rsidRPr="00F06F60" w:rsidRDefault="00F06F60" w:rsidP="00F06F60">
      <w:pPr>
        <w:spacing w:after="0" w:line="240" w:lineRule="auto"/>
        <w:rPr>
          <w:rFonts w:ascii="Times New Roman" w:eastAsia="Times New Roman" w:hAnsi="Times New Roman" w:cs="Times New Roman"/>
          <w:kern w:val="0"/>
          <w:sz w:val="24"/>
          <w:szCs w:val="24"/>
          <w14:ligatures w14:val="none"/>
        </w:rPr>
      </w:pPr>
    </w:p>
    <w:p w14:paraId="7E4DD7AC" w14:textId="77777777" w:rsidR="00F06F60" w:rsidRPr="00F06F60" w:rsidRDefault="00F06F60" w:rsidP="00F06F60">
      <w:pPr>
        <w:spacing w:line="240" w:lineRule="auto"/>
        <w:rPr>
          <w:rFonts w:ascii="Times New Roman" w:eastAsia="Times New Roman" w:hAnsi="Times New Roman" w:cs="Times New Roman"/>
          <w:kern w:val="0"/>
          <w:sz w:val="24"/>
          <w:szCs w:val="24"/>
          <w14:ligatures w14:val="none"/>
        </w:rPr>
      </w:pPr>
      <w:r w:rsidRPr="00F06F60">
        <w:rPr>
          <w:rFonts w:ascii="Calibri" w:eastAsia="Times New Roman" w:hAnsi="Calibri" w:cs="Calibri"/>
          <w:color w:val="000000"/>
          <w:kern w:val="0"/>
          <w:sz w:val="28"/>
          <w:szCs w:val="28"/>
          <w14:ligatures w14:val="none"/>
        </w:rPr>
        <w:t>The passage that we have studied emphasizes that Jesus is not just after His followers doing work for Him, but more importantly, He qualifies the work that they put in. It should be pure and untainted by sin even in other areas of the believer’s life.</w:t>
      </w:r>
    </w:p>
    <w:p w14:paraId="0B57CF1C" w14:textId="77777777" w:rsidR="00F06F60" w:rsidRPr="00F06F60" w:rsidRDefault="00F06F60" w:rsidP="00F06F60">
      <w:pPr>
        <w:spacing w:line="240" w:lineRule="auto"/>
        <w:rPr>
          <w:rFonts w:ascii="Times New Roman" w:eastAsia="Times New Roman" w:hAnsi="Times New Roman" w:cs="Times New Roman"/>
          <w:kern w:val="0"/>
          <w:sz w:val="24"/>
          <w:szCs w:val="24"/>
          <w14:ligatures w14:val="none"/>
        </w:rPr>
      </w:pPr>
      <w:r w:rsidRPr="00F06F60">
        <w:rPr>
          <w:rFonts w:ascii="Calibri" w:eastAsia="Times New Roman" w:hAnsi="Calibri" w:cs="Calibri"/>
          <w:color w:val="000000"/>
          <w:kern w:val="0"/>
          <w:sz w:val="28"/>
          <w:szCs w:val="28"/>
          <w14:ligatures w14:val="none"/>
        </w:rPr>
        <w:t>In what ways am I able to show that I prioritize God’s righteousness? How do these influence the way I conduct my life? The way I do ministry? </w:t>
      </w:r>
    </w:p>
    <w:p w14:paraId="42B10EC2" w14:textId="77777777" w:rsidR="00F06F60" w:rsidRPr="00F06F60" w:rsidRDefault="00F06F60" w:rsidP="00F06F60">
      <w:pPr>
        <w:spacing w:line="240" w:lineRule="auto"/>
        <w:rPr>
          <w:rFonts w:ascii="Times New Roman" w:eastAsia="Times New Roman" w:hAnsi="Times New Roman" w:cs="Times New Roman"/>
          <w:kern w:val="0"/>
          <w:sz w:val="24"/>
          <w:szCs w:val="24"/>
          <w14:ligatures w14:val="none"/>
        </w:rPr>
      </w:pPr>
      <w:r w:rsidRPr="00F06F60">
        <w:rPr>
          <w:rFonts w:ascii="Calibri" w:eastAsia="Times New Roman" w:hAnsi="Calibri" w:cs="Calibri"/>
          <w:color w:val="000000"/>
          <w:kern w:val="0"/>
          <w:sz w:val="28"/>
          <w:szCs w:val="28"/>
          <w14:ligatures w14:val="none"/>
        </w:rPr>
        <w:t>What needs to change in my life so I can put God’s righteousness first in all that I do? </w:t>
      </w:r>
    </w:p>
    <w:p w14:paraId="1D8FFB0D" w14:textId="77777777" w:rsidR="00F06F60" w:rsidRPr="00F06F60" w:rsidRDefault="00F06F60" w:rsidP="00F06F60">
      <w:pPr>
        <w:spacing w:after="0" w:line="240" w:lineRule="auto"/>
        <w:rPr>
          <w:rFonts w:ascii="Times New Roman" w:eastAsia="Times New Roman" w:hAnsi="Times New Roman" w:cs="Times New Roman"/>
          <w:kern w:val="0"/>
          <w:sz w:val="24"/>
          <w:szCs w:val="24"/>
          <w14:ligatures w14:val="none"/>
        </w:rPr>
      </w:pPr>
    </w:p>
    <w:p w14:paraId="379EDBA5" w14:textId="77777777" w:rsidR="00F06F60" w:rsidRPr="00F06F60" w:rsidRDefault="00F06F60" w:rsidP="00F06F60">
      <w:pPr>
        <w:spacing w:line="240" w:lineRule="auto"/>
        <w:rPr>
          <w:rFonts w:ascii="Times New Roman" w:eastAsia="Times New Roman" w:hAnsi="Times New Roman" w:cs="Times New Roman"/>
          <w:kern w:val="0"/>
          <w:sz w:val="24"/>
          <w:szCs w:val="24"/>
          <w14:ligatures w14:val="none"/>
        </w:rPr>
      </w:pPr>
      <w:r w:rsidRPr="00F06F60">
        <w:rPr>
          <w:rFonts w:ascii="Calibri" w:eastAsia="Times New Roman" w:hAnsi="Calibri" w:cs="Calibri"/>
          <w:color w:val="000000"/>
          <w:kern w:val="0"/>
          <w:sz w:val="28"/>
          <w:szCs w:val="28"/>
          <w14:ligatures w14:val="none"/>
        </w:rPr>
        <w:t>A warning was also given to the Israelites, that if they return to their negligent and disobedient ways, God will again cause drought and withhold the prosperity of the land.</w:t>
      </w:r>
    </w:p>
    <w:p w14:paraId="645D0C13" w14:textId="77777777" w:rsidR="00F06F60" w:rsidRPr="00F06F60" w:rsidRDefault="00F06F60" w:rsidP="00F06F60">
      <w:pPr>
        <w:spacing w:line="240" w:lineRule="auto"/>
        <w:rPr>
          <w:rFonts w:ascii="Times New Roman" w:eastAsia="Times New Roman" w:hAnsi="Times New Roman" w:cs="Times New Roman"/>
          <w:kern w:val="0"/>
          <w:sz w:val="24"/>
          <w:szCs w:val="24"/>
          <w14:ligatures w14:val="none"/>
        </w:rPr>
      </w:pPr>
      <w:r w:rsidRPr="00F06F60">
        <w:rPr>
          <w:rFonts w:ascii="Calibri" w:eastAsia="Times New Roman" w:hAnsi="Calibri" w:cs="Calibri"/>
          <w:color w:val="000000"/>
          <w:kern w:val="0"/>
          <w:sz w:val="28"/>
          <w:szCs w:val="28"/>
          <w14:ligatures w14:val="none"/>
        </w:rPr>
        <w:t>Are there times when I try to make up for my deliberate disobedience, thinking that this excuses my sin? Take some time to identify patterns that you tend to follow to cover up/compensate for your disobedience, and humbly confess these to the Lord.</w:t>
      </w:r>
    </w:p>
    <w:p w14:paraId="60A52B83" w14:textId="77777777" w:rsidR="00F06F60" w:rsidRPr="00F06F60" w:rsidRDefault="00F06F60" w:rsidP="00F06F60">
      <w:pPr>
        <w:spacing w:after="0" w:line="240" w:lineRule="auto"/>
        <w:rPr>
          <w:rFonts w:ascii="Times New Roman" w:eastAsia="Times New Roman" w:hAnsi="Times New Roman" w:cs="Times New Roman"/>
          <w:kern w:val="0"/>
          <w:sz w:val="24"/>
          <w:szCs w:val="24"/>
          <w14:ligatures w14:val="none"/>
        </w:rPr>
      </w:pPr>
    </w:p>
    <w:p w14:paraId="3B832F09" w14:textId="77777777" w:rsidR="00F06F60" w:rsidRPr="00F06F60" w:rsidRDefault="00F06F60" w:rsidP="00F06F60">
      <w:pPr>
        <w:spacing w:line="240" w:lineRule="auto"/>
        <w:rPr>
          <w:rFonts w:ascii="Times New Roman" w:eastAsia="Times New Roman" w:hAnsi="Times New Roman" w:cs="Times New Roman"/>
          <w:kern w:val="0"/>
          <w:sz w:val="24"/>
          <w:szCs w:val="24"/>
          <w14:ligatures w14:val="none"/>
        </w:rPr>
      </w:pPr>
      <w:r w:rsidRPr="00F06F60">
        <w:rPr>
          <w:rFonts w:ascii="Calibri" w:eastAsia="Times New Roman" w:hAnsi="Calibri" w:cs="Calibri"/>
          <w:color w:val="000000"/>
          <w:kern w:val="0"/>
          <w:sz w:val="28"/>
          <w:szCs w:val="28"/>
          <w14:ligatures w14:val="none"/>
        </w:rPr>
        <w:t>Though the Lord warned the Israelites from being disobedient again, He also told them to be expectant of blessings from Him if they remained pure and pursued God’s righteousness in all that they did. </w:t>
      </w:r>
    </w:p>
    <w:p w14:paraId="32B03C12" w14:textId="77777777" w:rsidR="00F06F60" w:rsidRPr="00F06F60" w:rsidRDefault="00F06F60" w:rsidP="00F06F60">
      <w:pPr>
        <w:spacing w:line="240" w:lineRule="auto"/>
        <w:rPr>
          <w:rFonts w:ascii="Times New Roman" w:eastAsia="Times New Roman" w:hAnsi="Times New Roman" w:cs="Times New Roman"/>
          <w:kern w:val="0"/>
          <w:sz w:val="24"/>
          <w:szCs w:val="24"/>
          <w14:ligatures w14:val="none"/>
        </w:rPr>
      </w:pPr>
      <w:r w:rsidRPr="00F06F60">
        <w:rPr>
          <w:rFonts w:ascii="Calibri" w:eastAsia="Times New Roman" w:hAnsi="Calibri" w:cs="Calibri"/>
          <w:color w:val="000000"/>
          <w:kern w:val="0"/>
          <w:sz w:val="28"/>
          <w:szCs w:val="28"/>
          <w14:ligatures w14:val="none"/>
        </w:rPr>
        <w:t>What other blessings, beside monetary provisions, do you think God uses to bless those who are obedient to Him? How can we be more aware of these other forms of blessings in our lives?</w:t>
      </w:r>
    </w:p>
    <w:p w14:paraId="2DFD432D" w14:textId="77777777" w:rsidR="00F06F60" w:rsidRPr="00F06F60" w:rsidRDefault="00F06F60" w:rsidP="00F06F60">
      <w:pPr>
        <w:spacing w:line="240" w:lineRule="auto"/>
        <w:rPr>
          <w:rFonts w:ascii="Times New Roman" w:eastAsia="Times New Roman" w:hAnsi="Times New Roman" w:cs="Times New Roman"/>
          <w:kern w:val="0"/>
          <w:sz w:val="24"/>
          <w:szCs w:val="24"/>
          <w14:ligatures w14:val="none"/>
        </w:rPr>
      </w:pPr>
      <w:r w:rsidRPr="00F06F60">
        <w:rPr>
          <w:rFonts w:ascii="Calibri" w:eastAsia="Times New Roman" w:hAnsi="Calibri" w:cs="Calibri"/>
          <w:color w:val="000000"/>
          <w:kern w:val="0"/>
          <w:sz w:val="28"/>
          <w:szCs w:val="28"/>
          <w14:ligatures w14:val="none"/>
        </w:rPr>
        <w:t>How should we react and act when blessings come from the Lord? How are we to use these blessings for His glory?</w:t>
      </w:r>
    </w:p>
    <w:p w14:paraId="55CB031B" w14:textId="77777777" w:rsidR="00133BFA" w:rsidRDefault="00133BFA"/>
    <w:sectPr w:rsidR="00133B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F60"/>
    <w:rsid w:val="00133BFA"/>
    <w:rsid w:val="00621AA7"/>
    <w:rsid w:val="00F06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E0F6B"/>
  <w15:chartTrackingRefBased/>
  <w15:docId w15:val="{F5FC5CA7-9909-4D5B-8862-455FD1890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6F6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61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1270</Characters>
  <Application>Microsoft Office Word</Application>
  <DocSecurity>0</DocSecurity>
  <Lines>10</Lines>
  <Paragraphs>2</Paragraphs>
  <ScaleCrop>false</ScaleCrop>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 Wenceslao</dc:creator>
  <cp:keywords/>
  <dc:description/>
  <cp:lastModifiedBy>Kat Wenceslao</cp:lastModifiedBy>
  <cp:revision>1</cp:revision>
  <dcterms:created xsi:type="dcterms:W3CDTF">2024-07-28T03:51:00Z</dcterms:created>
  <dcterms:modified xsi:type="dcterms:W3CDTF">2024-07-28T03:52:00Z</dcterms:modified>
</cp:coreProperties>
</file>