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8F21" w14:textId="5C3CA202" w:rsidR="000E5B18" w:rsidRPr="006848B2" w:rsidRDefault="00DA02E7"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 xml:space="preserve">December </w:t>
      </w:r>
      <w:r w:rsidR="00865690">
        <w:rPr>
          <w:rFonts w:ascii="Georgia" w:hAnsi="Georgia"/>
          <w:b/>
          <w:bCs/>
          <w:sz w:val="28"/>
          <w:szCs w:val="28"/>
          <w:shd w:val="pct15" w:color="auto" w:fill="FFFFFF"/>
        </w:rPr>
        <w:t>31</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5F6EF37D" w:rsidR="00D5348A" w:rsidRPr="00D5348A" w:rsidRDefault="00F5739B" w:rsidP="00D5348A">
      <w:pPr>
        <w:ind w:firstLine="144"/>
        <w:rPr>
          <w:sz w:val="22"/>
          <w:szCs w:val="22"/>
          <w:lang w:eastAsia="x-none"/>
        </w:rPr>
      </w:pPr>
      <w:r>
        <w:rPr>
          <w:sz w:val="22"/>
          <w:szCs w:val="22"/>
          <w:lang w:eastAsia="x-none"/>
        </w:rPr>
        <w:t xml:space="preserve">Speaker: </w:t>
      </w:r>
      <w:r w:rsidR="004459D0">
        <w:rPr>
          <w:sz w:val="22"/>
          <w:szCs w:val="22"/>
          <w:lang w:eastAsia="x-none"/>
        </w:rPr>
        <w:t xml:space="preserve">Pastor </w:t>
      </w:r>
      <w:r w:rsidR="00DA02E7">
        <w:rPr>
          <w:sz w:val="22"/>
          <w:szCs w:val="22"/>
          <w:lang w:eastAsia="x-none"/>
        </w:rPr>
        <w:t>Mongens</w:t>
      </w:r>
    </w:p>
    <w:p w14:paraId="3C7C383B" w14:textId="3F4EE752"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AB0383">
        <w:rPr>
          <w:sz w:val="22"/>
          <w:szCs w:val="22"/>
          <w:lang w:eastAsia="x-none"/>
        </w:rPr>
        <w:t>An End and a New Beginning</w:t>
      </w:r>
    </w:p>
    <w:p w14:paraId="129BA9E9" w14:textId="069B7EB3" w:rsidR="000039BE" w:rsidRDefault="00F9569A" w:rsidP="000039BE">
      <w:pPr>
        <w:ind w:left="144"/>
        <w:rPr>
          <w:iCs/>
          <w:sz w:val="22"/>
          <w:szCs w:val="22"/>
        </w:rPr>
      </w:pPr>
      <w:r>
        <w:rPr>
          <w:sz w:val="22"/>
          <w:szCs w:val="22"/>
          <w:lang w:eastAsia="x-none"/>
        </w:rPr>
        <w:t xml:space="preserve">Text: </w:t>
      </w:r>
      <w:r w:rsidR="00AB0383">
        <w:rPr>
          <w:sz w:val="22"/>
          <w:szCs w:val="22"/>
          <w:lang w:eastAsia="x-none"/>
        </w:rPr>
        <w:t>Acts 1</w:t>
      </w:r>
    </w:p>
    <w:p w14:paraId="1B132075" w14:textId="77777777" w:rsidR="00AB0383" w:rsidRPr="00AB0383" w:rsidRDefault="00AB0383" w:rsidP="00AB0383">
      <w:pPr>
        <w:spacing w:after="120"/>
        <w:ind w:left="144"/>
        <w:rPr>
          <w:i/>
          <w:iCs/>
          <w:sz w:val="22"/>
          <w:szCs w:val="22"/>
        </w:rPr>
      </w:pPr>
      <w:r w:rsidRPr="00AB0383">
        <w:rPr>
          <w:i/>
          <w:iCs/>
          <w:sz w:val="22"/>
          <w:szCs w:val="22"/>
        </w:rPr>
        <w:t>12 Then the apostles returned to Jerusalem from the Mount of Olives, a distance of half a mile.</w:t>
      </w:r>
    </w:p>
    <w:p w14:paraId="63F3DB61" w14:textId="77777777" w:rsidR="00AB0383" w:rsidRDefault="00AB0383" w:rsidP="00AB0383">
      <w:pPr>
        <w:spacing w:after="120"/>
        <w:ind w:left="144"/>
        <w:rPr>
          <w:i/>
          <w:iCs/>
          <w:sz w:val="22"/>
          <w:szCs w:val="22"/>
        </w:rPr>
      </w:pPr>
      <w:r w:rsidRPr="00AB0383">
        <w:rPr>
          <w:i/>
          <w:iCs/>
          <w:sz w:val="22"/>
          <w:szCs w:val="22"/>
        </w:rPr>
        <w:t>14 They all met together and were constantly united in prayer, along with Mary the mother of Jesus, several other women, and the brothers of Jesus.</w:t>
      </w:r>
    </w:p>
    <w:p w14:paraId="762DA1C1" w14:textId="3712B699" w:rsidR="00A3299D" w:rsidRPr="006450F5" w:rsidRDefault="000E5B18" w:rsidP="00AB0383">
      <w:pPr>
        <w:spacing w:after="120"/>
        <w:ind w:left="144"/>
        <w:rPr>
          <w:shd w:val="clear" w:color="auto" w:fill="FFFFFF"/>
        </w:rPr>
      </w:pPr>
      <w:r w:rsidRPr="00E803C1">
        <w:rPr>
          <w:sz w:val="22"/>
          <w:szCs w:val="22"/>
          <w:u w:val="single"/>
        </w:rPr>
        <w:t>Announcements</w:t>
      </w:r>
      <w:r w:rsidRPr="00E803C1">
        <w:rPr>
          <w:sz w:val="22"/>
          <w:szCs w:val="22"/>
        </w:rPr>
        <w:t>:</w:t>
      </w:r>
    </w:p>
    <w:p w14:paraId="3F4C5945" w14:textId="71757F19" w:rsidR="00654662" w:rsidRDefault="00865690" w:rsidP="00577C4F">
      <w:pPr>
        <w:pStyle w:val="ListParagraph"/>
        <w:numPr>
          <w:ilvl w:val="0"/>
          <w:numId w:val="11"/>
        </w:numPr>
        <w:spacing w:after="120"/>
        <w:rPr>
          <w:sz w:val="22"/>
          <w:szCs w:val="22"/>
          <w:shd w:val="clear" w:color="auto" w:fill="FFFFFF"/>
        </w:rPr>
      </w:pPr>
      <w:r>
        <w:rPr>
          <w:sz w:val="22"/>
          <w:szCs w:val="22"/>
          <w:shd w:val="clear" w:color="auto" w:fill="FFFFFF"/>
        </w:rPr>
        <w:t>Today we celebrate our December birthdays and anniversaries. Please stay after service for cake fellowship;</w:t>
      </w:r>
    </w:p>
    <w:p w14:paraId="3E5573DF" w14:textId="77777777" w:rsidR="00865690" w:rsidRDefault="00865690" w:rsidP="00577C4F">
      <w:pPr>
        <w:pStyle w:val="ListParagraph"/>
        <w:numPr>
          <w:ilvl w:val="0"/>
          <w:numId w:val="11"/>
        </w:numPr>
        <w:spacing w:after="120"/>
        <w:rPr>
          <w:sz w:val="22"/>
          <w:szCs w:val="22"/>
          <w:shd w:val="clear" w:color="auto" w:fill="FFFFFF"/>
        </w:rPr>
      </w:pPr>
      <w:r w:rsidRPr="00865690">
        <w:rPr>
          <w:sz w:val="22"/>
          <w:szCs w:val="22"/>
          <w:shd w:val="clear" w:color="auto" w:fill="FFFFFF"/>
        </w:rPr>
        <w:t xml:space="preserve">After 23 years of faithful full-time service, Pastor Mongens is going to retire after 2/29. May the Lord bless him and Abigail abundantly in His ways. After months of waiting and prayers, Pastor Dennis Wenceslao will officially join us as the next English Pastor on 2/1. Please welcome him and </w:t>
      </w:r>
      <w:proofErr w:type="spellStart"/>
      <w:r w:rsidRPr="00865690">
        <w:rPr>
          <w:sz w:val="22"/>
          <w:szCs w:val="22"/>
          <w:shd w:val="clear" w:color="auto" w:fill="FFFFFF"/>
        </w:rPr>
        <w:t>Katrynn</w:t>
      </w:r>
      <w:proofErr w:type="spellEnd"/>
      <w:r w:rsidRPr="00865690">
        <w:rPr>
          <w:sz w:val="22"/>
          <w:szCs w:val="22"/>
          <w:shd w:val="clear" w:color="auto" w:fill="FFFFFF"/>
        </w:rPr>
        <w:t xml:space="preserve"> to the FEC Arcadia family.</w:t>
      </w:r>
    </w:p>
    <w:p w14:paraId="04A8BB92" w14:textId="65F68B93" w:rsidR="00D72ACF" w:rsidRDefault="00D72ACF" w:rsidP="00577C4F">
      <w:pPr>
        <w:pStyle w:val="ListParagraph"/>
        <w:numPr>
          <w:ilvl w:val="0"/>
          <w:numId w:val="11"/>
        </w:numPr>
        <w:spacing w:after="120"/>
        <w:rPr>
          <w:sz w:val="22"/>
          <w:szCs w:val="22"/>
          <w:shd w:val="clear" w:color="auto" w:fill="FFFFFF"/>
        </w:rPr>
      </w:pPr>
      <w:r w:rsidRPr="00D72ACF">
        <w:rPr>
          <w:sz w:val="22"/>
          <w:szCs w:val="22"/>
          <w:shd w:val="clear" w:color="auto" w:fill="FFFFFF"/>
        </w:rPr>
        <w:t>Financial deficit: Due to the increase in ministry expenses, the church's financial deficit as of the end of November is $75,000 (Arcadia: $35,000; GCDC: $40,000). Please remember the needs of God's family in prayer and financial support.</w:t>
      </w:r>
    </w:p>
    <w:p w14:paraId="341764CD" w14:textId="796A78C9" w:rsidR="00805E67" w:rsidRDefault="000E0989" w:rsidP="00577C4F">
      <w:pPr>
        <w:pStyle w:val="ListParagraph"/>
        <w:numPr>
          <w:ilvl w:val="0"/>
          <w:numId w:val="11"/>
        </w:numPr>
        <w:spacing w:after="120"/>
        <w:rPr>
          <w:sz w:val="22"/>
          <w:szCs w:val="22"/>
          <w:shd w:val="clear" w:color="auto" w:fill="FFFFFF"/>
        </w:rPr>
      </w:pPr>
      <w:r>
        <w:rPr>
          <w:sz w:val="22"/>
          <w:szCs w:val="22"/>
          <w:shd w:val="clear" w:color="auto" w:fill="FFFFFF"/>
        </w:rPr>
        <w:t>O</w:t>
      </w:r>
      <w:r w:rsidR="00805E67">
        <w:rPr>
          <w:sz w:val="22"/>
          <w:szCs w:val="22"/>
          <w:shd w:val="clear" w:color="auto" w:fill="FFFFFF"/>
        </w:rPr>
        <w:t xml:space="preserve">ur annual Thanksgiving offering </w:t>
      </w:r>
      <w:r>
        <w:rPr>
          <w:sz w:val="22"/>
          <w:szCs w:val="22"/>
          <w:shd w:val="clear" w:color="auto" w:fill="FFFFFF"/>
        </w:rPr>
        <w:t xml:space="preserve">continues </w:t>
      </w:r>
      <w:r w:rsidR="00805E67">
        <w:rPr>
          <w:sz w:val="22"/>
          <w:szCs w:val="22"/>
          <w:shd w:val="clear" w:color="auto" w:fill="FFFFFF"/>
        </w:rPr>
        <w:t>through the end of the year. We thank everyone for helping our church with your special offering. You can also designate “building mortgage” to help pay off the remaining church mortgage;</w:t>
      </w:r>
    </w:p>
    <w:p w14:paraId="34E49AC9" w14:textId="2755EF9B" w:rsidR="00536609"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w:t>
      </w:r>
      <w:r w:rsidR="00D72ACF">
        <w:rPr>
          <w:sz w:val="22"/>
          <w:szCs w:val="22"/>
          <w:shd w:val="clear" w:color="auto" w:fill="FFFFFF"/>
        </w:rPr>
        <w:t xml:space="preserve">will </w:t>
      </w:r>
      <w:r w:rsidR="00C33F62">
        <w:rPr>
          <w:sz w:val="22"/>
          <w:szCs w:val="22"/>
          <w:shd w:val="clear" w:color="auto" w:fill="FFFFFF"/>
        </w:rPr>
        <w:t xml:space="preserve">begin next Sunday on </w:t>
      </w:r>
      <w:r w:rsidR="00780674">
        <w:rPr>
          <w:sz w:val="22"/>
          <w:szCs w:val="22"/>
          <w:shd w:val="clear" w:color="auto" w:fill="FFFFFF"/>
        </w:rPr>
        <w:t>Malachi</w:t>
      </w:r>
      <w:r w:rsidRPr="00153222">
        <w:rPr>
          <w:sz w:val="22"/>
          <w:szCs w:val="22"/>
          <w:shd w:val="clear" w:color="auto" w:fill="FFFFFF"/>
        </w:rPr>
        <w:t>;</w:t>
      </w:r>
    </w:p>
    <w:p w14:paraId="10E79E38" w14:textId="2A2DC450" w:rsidR="00B43644" w:rsidRPr="00153222" w:rsidRDefault="00B43644" w:rsidP="00E10340">
      <w:pPr>
        <w:pStyle w:val="ListParagraph"/>
        <w:numPr>
          <w:ilvl w:val="0"/>
          <w:numId w:val="11"/>
        </w:numPr>
        <w:spacing w:after="120"/>
        <w:rPr>
          <w:sz w:val="22"/>
          <w:szCs w:val="22"/>
          <w:shd w:val="clear" w:color="auto" w:fill="FFFFFF"/>
        </w:rPr>
      </w:pPr>
      <w:r>
        <w:rPr>
          <w:sz w:val="22"/>
          <w:szCs w:val="22"/>
          <w:shd w:val="clear" w:color="auto" w:fill="FFFFFF"/>
        </w:rPr>
        <w:t>We need volunteers next Sunday to take down the Christmas decorations after the service;</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01F95AD6"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xml:space="preserve">, </w:t>
      </w:r>
      <w:r w:rsidR="000E0989">
        <w:rPr>
          <w:rFonts w:ascii="Times New Roman" w:hAnsi="Times New Roman"/>
          <w:shd w:val="clear" w:color="auto" w:fill="FFFFFF"/>
        </w:rPr>
        <w:t xml:space="preserve">Lilibeth’s father, Joy’s brother, </w:t>
      </w:r>
      <w:r w:rsidR="00C33F62">
        <w:rPr>
          <w:rFonts w:ascii="Times New Roman" w:hAnsi="Times New Roman"/>
          <w:shd w:val="clear" w:color="auto" w:fill="FFFFFF"/>
        </w:rPr>
        <w:t>Glenn Yee’s</w:t>
      </w:r>
      <w:r w:rsidR="00110BA2">
        <w:rPr>
          <w:rFonts w:ascii="Times New Roman" w:hAnsi="Times New Roman"/>
          <w:shd w:val="clear" w:color="auto" w:fill="FFFFFF"/>
        </w:rPr>
        <w:t xml:space="preserve"> surgery </w:t>
      </w:r>
      <w:r w:rsidR="00780674">
        <w:rPr>
          <w:rFonts w:ascii="Times New Roman" w:hAnsi="Times New Roman"/>
          <w:shd w:val="clear" w:color="auto" w:fill="FFFFFF"/>
        </w:rPr>
        <w:t xml:space="preserve">January </w:t>
      </w:r>
      <w:r w:rsidR="00C33F62">
        <w:rPr>
          <w:rFonts w:ascii="Times New Roman" w:hAnsi="Times New Roman"/>
          <w:shd w:val="clear" w:color="auto" w:fill="FFFFFF"/>
        </w:rPr>
        <w:t>4</w:t>
      </w:r>
      <w:r w:rsidR="00E472E4">
        <w:rPr>
          <w:rFonts w:ascii="Times New Roman" w:hAnsi="Times New Roman"/>
          <w:shd w:val="clear" w:color="auto" w:fill="FFFFFF"/>
        </w:rPr>
        <w:t>.</w:t>
      </w:r>
    </w:p>
    <w:p w14:paraId="49AE9DCF" w14:textId="77777777" w:rsidR="00E5603F" w:rsidRDefault="00E5603F" w:rsidP="00461674">
      <w:pPr>
        <w:spacing w:before="360" w:line="200" w:lineRule="exact"/>
        <w:rPr>
          <w:rFonts w:eastAsia="SimSun"/>
        </w:rPr>
      </w:pPr>
    </w:p>
    <w:p w14:paraId="02D2EC76" w14:textId="77777777" w:rsidR="00EC288A" w:rsidRDefault="00EC288A" w:rsidP="00461674">
      <w:pPr>
        <w:spacing w:before="360" w:line="200" w:lineRule="exact"/>
        <w:rPr>
          <w:rFonts w:eastAsia="SimSun"/>
        </w:rPr>
      </w:pPr>
    </w:p>
    <w:p w14:paraId="2993C719" w14:textId="77777777" w:rsidR="00654662" w:rsidRPr="00E3370B" w:rsidRDefault="00654662"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1A3A1F1" w14:textId="77777777" w:rsidR="00E660AE" w:rsidRDefault="00EE228B" w:rsidP="00E660AE">
      <w:pPr>
        <w:pStyle w:val="ListParagraph"/>
        <w:spacing w:after="60" w:line="280" w:lineRule="exact"/>
        <w:jc w:val="both"/>
        <w:rPr>
          <w:rFonts w:eastAsia="DFKai-SB"/>
          <w:b/>
          <w:bCs/>
          <w:i/>
          <w:color w:val="365F91" w:themeColor="accent1" w:themeShade="BF"/>
          <w:sz w:val="19"/>
          <w:szCs w:val="19"/>
          <w:lang w:eastAsia="zh-TW"/>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p>
    <w:p w14:paraId="3B793D7B" w14:textId="65F2D437" w:rsidR="00E660AE" w:rsidRPr="00A31EBE" w:rsidRDefault="00E660AE" w:rsidP="00E660AE">
      <w:pPr>
        <w:shd w:val="clear" w:color="auto" w:fill="FFFFFF"/>
        <w:spacing w:after="120" w:line="200" w:lineRule="exact"/>
        <w:ind w:left="634"/>
        <w:jc w:val="both"/>
        <w:rPr>
          <w:bCs/>
          <w:color w:val="222222"/>
          <w:spacing w:val="-2"/>
        </w:rPr>
      </w:pPr>
    </w:p>
    <w:p w14:paraId="79DF0285" w14:textId="77777777" w:rsidR="00C33F62" w:rsidRPr="00C33F62" w:rsidRDefault="00C33F62" w:rsidP="00C33F62">
      <w:pPr>
        <w:tabs>
          <w:tab w:val="left" w:pos="7920"/>
          <w:tab w:val="left" w:pos="8640"/>
        </w:tabs>
        <w:spacing w:before="120" w:after="120" w:line="280" w:lineRule="exact"/>
        <w:ind w:left="5126" w:right="187" w:hanging="4478"/>
        <w:outlineLvl w:val="0"/>
        <w:rPr>
          <w:rFonts w:eastAsia="Times New Roman"/>
          <w:bCs/>
          <w:color w:val="000000"/>
          <w:sz w:val="17"/>
          <w:szCs w:val="17"/>
          <w:lang w:eastAsia="zh-CN"/>
        </w:rPr>
      </w:pPr>
      <w:r w:rsidRPr="00C33F62">
        <w:rPr>
          <w:color w:val="000000"/>
          <w:sz w:val="17"/>
          <w:szCs w:val="17"/>
        </w:rPr>
        <w:t>December 31, 2023</w:t>
      </w:r>
      <w:r w:rsidRPr="00C33F62">
        <w:rPr>
          <w:rFonts w:eastAsia="Times New Roman"/>
          <w:bCs/>
          <w:color w:val="000000"/>
          <w:sz w:val="17"/>
          <w:szCs w:val="17"/>
          <w:lang w:eastAsia="zh-CN"/>
        </w:rPr>
        <w:t xml:space="preserve">   </w:t>
      </w:r>
    </w:p>
    <w:p w14:paraId="7B709F00" w14:textId="77777777" w:rsidR="00C33F62" w:rsidRPr="00C33F62" w:rsidRDefault="00C33F62" w:rsidP="00C33F62">
      <w:pPr>
        <w:numPr>
          <w:ilvl w:val="0"/>
          <w:numId w:val="36"/>
        </w:numPr>
        <w:spacing w:line="200" w:lineRule="exact"/>
        <w:ind w:left="630" w:hanging="270"/>
        <w:contextualSpacing/>
        <w:rPr>
          <w:rFonts w:eastAsia="SimSun"/>
          <w:b/>
          <w:bCs/>
          <w:sz w:val="17"/>
          <w:szCs w:val="17"/>
        </w:rPr>
      </w:pPr>
      <w:r w:rsidRPr="00C33F62">
        <w:rPr>
          <w:rFonts w:eastAsia="SimSun"/>
          <w:b/>
          <w:bCs/>
          <w:sz w:val="17"/>
          <w:szCs w:val="17"/>
        </w:rPr>
        <w:t>FECA General Relief Fund</w:t>
      </w:r>
    </w:p>
    <w:p w14:paraId="2A90B86A" w14:textId="77777777" w:rsidR="00C33F62" w:rsidRPr="00C33F62" w:rsidRDefault="00C33F62" w:rsidP="00C33F62">
      <w:pPr>
        <w:spacing w:after="60" w:line="200" w:lineRule="exact"/>
        <w:ind w:left="630"/>
        <w:jc w:val="both"/>
        <w:rPr>
          <w:rFonts w:eastAsia="SimSun"/>
          <w:bCs/>
          <w:sz w:val="17"/>
          <w:szCs w:val="17"/>
        </w:rPr>
      </w:pPr>
      <w:r w:rsidRPr="00C33F62">
        <w:rPr>
          <w:rFonts w:eastAsia="SimSun"/>
          <w:bCs/>
          <w:sz w:val="17"/>
          <w:szCs w:val="17"/>
        </w:rPr>
        <w:t>In times of need, unity is our greatest strength. FECA is launching a vital fundraising campaign to bolster our General Relief Fund, ensuring we can continue supporting those facing hardship. FECA has received requests for help from our ministry partner, Missions Himalaya in India. In October, heavy rains burst its banks, causing major flooding that affected the lives of 22,000 people in Sikkim and North Bengal. Missions Himalaya has many programs in that area and has concrete plans to conduct relief work in the next few months. They will provide basic needs and supplies to support the rebuilding of the affected area.</w:t>
      </w:r>
    </w:p>
    <w:p w14:paraId="0CFF8644" w14:textId="77777777" w:rsidR="00C33F62" w:rsidRPr="00C33F62" w:rsidRDefault="00C33F62" w:rsidP="00C33F62">
      <w:pPr>
        <w:spacing w:after="60" w:line="200" w:lineRule="exact"/>
        <w:ind w:left="630"/>
        <w:jc w:val="both"/>
        <w:rPr>
          <w:rFonts w:eastAsia="SimSun"/>
          <w:bCs/>
          <w:sz w:val="17"/>
          <w:szCs w:val="17"/>
        </w:rPr>
      </w:pPr>
      <w:r w:rsidRPr="00C33F62">
        <w:rPr>
          <w:rFonts w:eastAsia="SimSun"/>
          <w:bCs/>
          <w:sz w:val="17"/>
          <w:szCs w:val="17"/>
        </w:rPr>
        <w:t>Your generosity has always been the driving force behind our ability to make a positive impact. With your help, we can reach even more individuals and communities in need. Whether disaster relief, medical assistance, or addressing other urgent needs, every contribution makes a significant difference.</w:t>
      </w:r>
    </w:p>
    <w:p w14:paraId="41CE8451" w14:textId="77777777" w:rsidR="00C33F62" w:rsidRPr="00C33F62" w:rsidRDefault="00C33F62" w:rsidP="00C33F62">
      <w:pPr>
        <w:spacing w:line="200" w:lineRule="exact"/>
        <w:ind w:left="630"/>
        <w:contextualSpacing/>
        <w:jc w:val="both"/>
        <w:rPr>
          <w:rFonts w:eastAsia="SimSun"/>
          <w:b/>
          <w:bCs/>
          <w:sz w:val="17"/>
          <w:szCs w:val="17"/>
        </w:rPr>
      </w:pPr>
      <w:r w:rsidRPr="00C33F62">
        <w:rPr>
          <w:rFonts w:eastAsia="SimSun"/>
          <w:b/>
          <w:bCs/>
          <w:sz w:val="17"/>
          <w:szCs w:val="17"/>
        </w:rPr>
        <w:t>Here's how you can contribute:</w:t>
      </w:r>
    </w:p>
    <w:p w14:paraId="2AB6F84F" w14:textId="77777777" w:rsidR="00C33F62" w:rsidRPr="00C33F62" w:rsidRDefault="00C33F62" w:rsidP="00C33F62">
      <w:pPr>
        <w:spacing w:line="200" w:lineRule="exact"/>
        <w:ind w:left="630"/>
        <w:contextualSpacing/>
        <w:jc w:val="both"/>
        <w:rPr>
          <w:rFonts w:eastAsia="SimSun"/>
          <w:b/>
          <w:bCs/>
          <w:sz w:val="17"/>
          <w:szCs w:val="17"/>
        </w:rPr>
      </w:pPr>
      <w:r w:rsidRPr="00C33F62">
        <w:rPr>
          <w:rFonts w:eastAsia="SimSun"/>
          <w:b/>
          <w:bCs/>
          <w:sz w:val="17"/>
          <w:szCs w:val="17"/>
        </w:rPr>
        <w:t xml:space="preserve">Donate Online: Visit our website, </w:t>
      </w:r>
      <w:hyperlink r:id="rId9" w:history="1">
        <w:r w:rsidRPr="00C33F62">
          <w:rPr>
            <w:rFonts w:eastAsia="SimSun"/>
            <w:b/>
            <w:bCs/>
            <w:color w:val="0000FF"/>
            <w:sz w:val="17"/>
            <w:szCs w:val="17"/>
            <w:u w:val="single"/>
          </w:rPr>
          <w:t>https://www.feca.org/donation</w:t>
        </w:r>
      </w:hyperlink>
      <w:r w:rsidRPr="00C33F62">
        <w:rPr>
          <w:rFonts w:eastAsia="SimSun"/>
          <w:b/>
          <w:bCs/>
          <w:sz w:val="17"/>
          <w:szCs w:val="17"/>
        </w:rPr>
        <w:t>, to donate online.</w:t>
      </w:r>
    </w:p>
    <w:p w14:paraId="4860C338" w14:textId="77777777" w:rsidR="00C33F62" w:rsidRPr="00C33F62" w:rsidRDefault="00C33F62" w:rsidP="00C33F62">
      <w:pPr>
        <w:spacing w:after="60" w:line="200" w:lineRule="exact"/>
        <w:ind w:left="630"/>
        <w:jc w:val="both"/>
        <w:rPr>
          <w:rFonts w:eastAsia="SimSun"/>
          <w:bCs/>
          <w:sz w:val="17"/>
          <w:szCs w:val="17"/>
        </w:rPr>
      </w:pPr>
      <w:r w:rsidRPr="00C33F62">
        <w:rPr>
          <w:rFonts w:eastAsia="SimSun"/>
          <w:b/>
          <w:bCs/>
          <w:sz w:val="17"/>
          <w:szCs w:val="17"/>
        </w:rPr>
        <w:t xml:space="preserve">Write Check: Make checks payable to FECA. Memo line: “General Relief Fund.” </w:t>
      </w:r>
      <w:r w:rsidRPr="00C33F62">
        <w:rPr>
          <w:rFonts w:eastAsia="SimSun"/>
          <w:bCs/>
          <w:sz w:val="17"/>
          <w:szCs w:val="17"/>
        </w:rPr>
        <w:t>You may put your check in your church’s offering box or mail to FECA office at 2617 W. Beverly Blvd.  Montebello, CA 90640</w:t>
      </w:r>
    </w:p>
    <w:p w14:paraId="432E10FD" w14:textId="77777777" w:rsidR="00C33F62" w:rsidRPr="00C33F62" w:rsidRDefault="00C33F62" w:rsidP="00C33F62">
      <w:pPr>
        <w:spacing w:line="200" w:lineRule="exact"/>
        <w:ind w:left="630"/>
        <w:contextualSpacing/>
        <w:jc w:val="both"/>
        <w:rPr>
          <w:rFonts w:eastAsia="SimSun"/>
          <w:bCs/>
          <w:sz w:val="17"/>
          <w:szCs w:val="17"/>
        </w:rPr>
      </w:pPr>
      <w:r w:rsidRPr="00C33F62">
        <w:rPr>
          <w:rFonts w:eastAsia="SimSun"/>
          <w:bCs/>
          <w:sz w:val="17"/>
          <w:szCs w:val="17"/>
        </w:rPr>
        <w:t>Your support means the world to us and, more importantly, those we serve. Together, let's make a lasting impact on the lives of individuals and communities in need.</w:t>
      </w:r>
    </w:p>
    <w:p w14:paraId="594E84FD" w14:textId="77777777" w:rsidR="00C33F62" w:rsidRPr="00C33F62" w:rsidRDefault="00C33F62" w:rsidP="00C33F62">
      <w:pPr>
        <w:spacing w:after="60" w:line="200" w:lineRule="exact"/>
        <w:ind w:left="634"/>
        <w:jc w:val="both"/>
        <w:rPr>
          <w:rFonts w:eastAsia="SimSun"/>
          <w:bCs/>
          <w:sz w:val="17"/>
          <w:szCs w:val="17"/>
        </w:rPr>
      </w:pPr>
      <w:r w:rsidRPr="00C33F62">
        <w:rPr>
          <w:rFonts w:eastAsia="SimSun"/>
          <w:bCs/>
          <w:sz w:val="17"/>
          <w:szCs w:val="17"/>
        </w:rPr>
        <w:t>Thank you for being a beacon of hope.</w:t>
      </w:r>
    </w:p>
    <w:p w14:paraId="3450B7E6" w14:textId="77777777" w:rsidR="00C33F62" w:rsidRPr="00C33F62" w:rsidRDefault="00C33F62" w:rsidP="00C33F62">
      <w:pPr>
        <w:numPr>
          <w:ilvl w:val="0"/>
          <w:numId w:val="39"/>
        </w:numPr>
        <w:shd w:val="clear" w:color="auto" w:fill="FFFFFF"/>
        <w:spacing w:line="200" w:lineRule="exact"/>
        <w:ind w:left="630" w:hanging="270"/>
        <w:contextualSpacing/>
        <w:jc w:val="both"/>
        <w:rPr>
          <w:b/>
          <w:sz w:val="17"/>
          <w:szCs w:val="17"/>
        </w:rPr>
      </w:pPr>
      <w:r w:rsidRPr="00C33F62">
        <w:rPr>
          <w:b/>
          <w:sz w:val="17"/>
          <w:szCs w:val="17"/>
        </w:rPr>
        <w:t xml:space="preserve">WILL Music Ministry’s Malaysia and Taiwan Short-term Mission </w:t>
      </w:r>
    </w:p>
    <w:p w14:paraId="17ABD22A" w14:textId="77777777" w:rsidR="00C33F62" w:rsidRPr="00C33F62" w:rsidRDefault="00C33F62" w:rsidP="00C33F62">
      <w:pPr>
        <w:spacing w:after="60" w:line="200" w:lineRule="exact"/>
        <w:ind w:left="634"/>
        <w:jc w:val="both"/>
        <w:rPr>
          <w:rFonts w:eastAsia="Times New Roman"/>
          <w:b/>
          <w:i/>
          <w:sz w:val="17"/>
          <w:szCs w:val="17"/>
          <w:lang w:eastAsia="zh-CN"/>
        </w:rPr>
      </w:pPr>
      <w:r w:rsidRPr="00C33F62">
        <w:rPr>
          <w:rFonts w:eastAsia="Times New Roman"/>
          <w:sz w:val="17"/>
          <w:szCs w:val="17"/>
          <w:lang w:eastAsia="zh-CN"/>
        </w:rPr>
        <w:t xml:space="preserve">Please pray for WILL Music Ministry’s short-term mission. May God be greatly glorified! </w:t>
      </w:r>
      <w:r w:rsidRPr="00C33F62">
        <w:rPr>
          <w:rFonts w:eastAsia="Times New Roman"/>
          <w:b/>
          <w:i/>
          <w:sz w:val="17"/>
          <w:szCs w:val="17"/>
          <w:lang w:eastAsia="zh-CN"/>
        </w:rPr>
        <w:t>Pray also for God’s protection against all sickness and spiritual attacks on the team members.</w:t>
      </w:r>
    </w:p>
    <w:p w14:paraId="35AA6668" w14:textId="77777777" w:rsidR="00C33F62" w:rsidRPr="00C33F62" w:rsidRDefault="00C33F62" w:rsidP="00C33F62">
      <w:pPr>
        <w:numPr>
          <w:ilvl w:val="0"/>
          <w:numId w:val="40"/>
        </w:numPr>
        <w:shd w:val="clear" w:color="auto" w:fill="FFFFFF"/>
        <w:spacing w:line="200" w:lineRule="exact"/>
        <w:ind w:left="634" w:hanging="274"/>
        <w:jc w:val="both"/>
        <w:rPr>
          <w:b/>
          <w:sz w:val="17"/>
          <w:szCs w:val="17"/>
        </w:rPr>
      </w:pPr>
      <w:r w:rsidRPr="00C33F62">
        <w:rPr>
          <w:b/>
          <w:sz w:val="17"/>
          <w:szCs w:val="17"/>
        </w:rPr>
        <w:t xml:space="preserve">FECA Office Will Be Closed </w:t>
      </w:r>
    </w:p>
    <w:p w14:paraId="652772C1" w14:textId="77777777" w:rsidR="00C33F62" w:rsidRPr="00C33F62" w:rsidRDefault="00C33F62" w:rsidP="00C33F62">
      <w:pPr>
        <w:shd w:val="clear" w:color="auto" w:fill="FFFFFF"/>
        <w:spacing w:after="120" w:line="200" w:lineRule="exact"/>
        <w:ind w:left="634"/>
        <w:jc w:val="both"/>
        <w:rPr>
          <w:rFonts w:eastAsia="Times New Roman"/>
          <w:sz w:val="17"/>
          <w:szCs w:val="17"/>
          <w:lang w:eastAsia="zh-CN"/>
        </w:rPr>
      </w:pPr>
      <w:r w:rsidRPr="00C33F62">
        <w:rPr>
          <w:rFonts w:eastAsia="Times New Roman"/>
          <w:sz w:val="17"/>
          <w:szCs w:val="17"/>
          <w:lang w:eastAsia="zh-CN"/>
        </w:rPr>
        <w:t>The FECA Office will be closed on Monday (1/</w:t>
      </w:r>
      <w:r w:rsidRPr="00C33F62">
        <w:rPr>
          <w:rFonts w:ascii="SimSun" w:eastAsia="SimSun" w:hAnsi="SimSun" w:hint="eastAsia"/>
          <w:sz w:val="17"/>
          <w:szCs w:val="17"/>
          <w:lang w:eastAsia="zh-CN"/>
        </w:rPr>
        <w:t>1</w:t>
      </w:r>
      <w:r w:rsidRPr="00C33F62">
        <w:rPr>
          <w:rFonts w:eastAsia="Times New Roman"/>
          <w:sz w:val="17"/>
          <w:szCs w:val="17"/>
          <w:lang w:eastAsia="zh-CN"/>
        </w:rPr>
        <w:t>/2</w:t>
      </w:r>
      <w:r w:rsidRPr="00C33F62">
        <w:rPr>
          <w:rFonts w:eastAsia="Times New Roman" w:hint="eastAsia"/>
          <w:sz w:val="17"/>
          <w:szCs w:val="17"/>
          <w:lang w:eastAsia="zh-CN"/>
        </w:rPr>
        <w:t>024</w:t>
      </w:r>
      <w:r w:rsidRPr="00C33F62">
        <w:rPr>
          <w:rFonts w:eastAsia="Times New Roman"/>
          <w:sz w:val="17"/>
          <w:szCs w:val="17"/>
          <w:lang w:eastAsia="zh-CN"/>
        </w:rPr>
        <w:t xml:space="preserve">) to celebrate the </w:t>
      </w:r>
      <w:r w:rsidRPr="00C33F62">
        <w:rPr>
          <w:rFonts w:eastAsia="Times New Roman" w:hint="eastAsia"/>
          <w:sz w:val="17"/>
          <w:szCs w:val="17"/>
          <w:lang w:eastAsia="zh-CN"/>
        </w:rPr>
        <w:t>New</w:t>
      </w:r>
      <w:r w:rsidRPr="00C33F62">
        <w:rPr>
          <w:rFonts w:eastAsia="Times New Roman"/>
          <w:sz w:val="17"/>
          <w:szCs w:val="17"/>
          <w:lang w:eastAsia="zh-CN"/>
        </w:rPr>
        <w:t xml:space="preserve"> Year.</w:t>
      </w:r>
    </w:p>
    <w:tbl>
      <w:tblPr>
        <w:tblpPr w:leftFromText="180" w:rightFromText="180" w:vertAnchor="text" w:horzAnchor="margin" w:tblpXSpec="right" w:tblpY="80"/>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C33F62" w:rsidRPr="00430845" w14:paraId="37F54217" w14:textId="77777777" w:rsidTr="00791369">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43448D80" w14:textId="77777777" w:rsidR="00C33F62" w:rsidRPr="00FE1A53" w:rsidRDefault="00C33F62" w:rsidP="00791369">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C33F62" w:rsidRPr="00430845" w14:paraId="295523C6" w14:textId="77777777" w:rsidTr="00791369">
        <w:trPr>
          <w:cantSplit/>
          <w:trHeight w:val="237"/>
        </w:trPr>
        <w:tc>
          <w:tcPr>
            <w:tcW w:w="715" w:type="dxa"/>
            <w:vMerge w:val="restart"/>
            <w:tcBorders>
              <w:top w:val="single" w:sz="4" w:space="0" w:color="auto"/>
              <w:left w:val="single" w:sz="4" w:space="0" w:color="auto"/>
              <w:right w:val="single" w:sz="4" w:space="0" w:color="auto"/>
            </w:tcBorders>
            <w:vAlign w:val="center"/>
          </w:tcPr>
          <w:p w14:paraId="56F536FC" w14:textId="77777777" w:rsidR="00C33F62" w:rsidRPr="00430845"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184B3818"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18B39C54"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3D81116A"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1B85F39D"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7CDF9B48"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C33F62" w:rsidRPr="00430845" w14:paraId="24C02847" w14:textId="77777777" w:rsidTr="00791369">
        <w:trPr>
          <w:cantSplit/>
          <w:trHeight w:val="239"/>
        </w:trPr>
        <w:tc>
          <w:tcPr>
            <w:tcW w:w="715" w:type="dxa"/>
            <w:vMerge/>
            <w:tcBorders>
              <w:left w:val="single" w:sz="4" w:space="0" w:color="auto"/>
              <w:bottom w:val="single" w:sz="4" w:space="0" w:color="auto"/>
              <w:right w:val="single" w:sz="4" w:space="0" w:color="auto"/>
            </w:tcBorders>
            <w:vAlign w:val="center"/>
          </w:tcPr>
          <w:p w14:paraId="424A3E44" w14:textId="77777777" w:rsidR="00C33F62" w:rsidRPr="00430845"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3543A0A7"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7E76FA5C"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356F9781"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151401EA"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3B9A1D83"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226B0A93"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7F817706" w14:textId="77777777" w:rsidR="00C33F62" w:rsidRPr="00FE1A53" w:rsidRDefault="00C33F62" w:rsidP="00791369">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C33F62" w:rsidRPr="00430845" w14:paraId="43FEF26F" w14:textId="77777777" w:rsidTr="00791369">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7AD5F272" w14:textId="77777777" w:rsidR="00C33F62" w:rsidRPr="00430845" w:rsidRDefault="00C33F62" w:rsidP="00791369">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7CC30AA1"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310</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17BAF35" w14:textId="77777777" w:rsidR="00C33F62" w:rsidRPr="003A51C6" w:rsidRDefault="00C33F62" w:rsidP="0079136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277</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0FD73AC" w14:textId="77777777" w:rsidR="00C33F62" w:rsidRPr="003A51C6" w:rsidRDefault="00C33F62" w:rsidP="0079136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 w:val="16"/>
                <w:szCs w:val="16"/>
                <w:lang w:eastAsia="zh-CN"/>
              </w:rPr>
            </w:pPr>
            <w:r>
              <w:rPr>
                <w:rFonts w:eastAsiaTheme="minorEastAsia"/>
                <w:color w:val="auto"/>
                <w:sz w:val="16"/>
                <w:szCs w:val="16"/>
                <w:lang w:eastAsia="zh-CN"/>
              </w:rPr>
              <w:t>73</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64B6B24"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198</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65A463A" w14:textId="77777777" w:rsidR="00C33F62" w:rsidRPr="003A51C6" w:rsidRDefault="00C33F62" w:rsidP="00791369">
            <w:pPr>
              <w:jc w:val="center"/>
              <w:rPr>
                <w:rFonts w:eastAsia="DFKai-SB"/>
                <w:sz w:val="16"/>
                <w:szCs w:val="16"/>
                <w:lang w:eastAsia="zh-TW"/>
              </w:rPr>
            </w:pPr>
          </w:p>
        </w:tc>
        <w:tc>
          <w:tcPr>
            <w:tcW w:w="1800" w:type="dxa"/>
            <w:gridSpan w:val="3"/>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0450C8B"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210</w:t>
            </w:r>
          </w:p>
        </w:tc>
      </w:tr>
      <w:tr w:rsidR="00C33F62" w:rsidRPr="00430845" w14:paraId="0EED5286" w14:textId="77777777" w:rsidTr="00791369">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26A7602C" w14:textId="77777777" w:rsidR="00C33F62" w:rsidRPr="00430845" w:rsidRDefault="00C33F62" w:rsidP="00791369">
            <w:pPr>
              <w:spacing w:line="220" w:lineRule="exact"/>
              <w:ind w:left="-43" w:right="-43"/>
              <w:jc w:val="center"/>
              <w:rPr>
                <w:b/>
                <w:i/>
                <w:sz w:val="13"/>
                <w:szCs w:val="13"/>
              </w:rPr>
            </w:pPr>
            <w:r w:rsidRPr="00430845">
              <w:rPr>
                <w:b/>
                <w:i/>
                <w:sz w:val="13"/>
                <w:szCs w:val="13"/>
              </w:rPr>
              <w:t>Cantonese</w:t>
            </w:r>
          </w:p>
        </w:tc>
        <w:tc>
          <w:tcPr>
            <w:tcW w:w="990" w:type="dxa"/>
            <w:vMerge w:val="restart"/>
            <w:tcBorders>
              <w:top w:val="dotted" w:sz="4" w:space="0" w:color="DBE5F1" w:themeColor="accent1" w:themeTint="33"/>
              <w:left w:val="nil"/>
              <w:right w:val="single" w:sz="4" w:space="0" w:color="auto"/>
            </w:tcBorders>
            <w:shd w:val="clear" w:color="auto" w:fill="auto"/>
            <w:vAlign w:val="center"/>
          </w:tcPr>
          <w:p w14:paraId="7E213546"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Whole Church Combined</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B05AE99" w14:textId="77777777" w:rsidR="00C33F62" w:rsidRPr="003A51C6" w:rsidRDefault="00C33F62" w:rsidP="0079136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151</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407FA47" w14:textId="77777777" w:rsidR="00C33F62" w:rsidRPr="003A51C6" w:rsidRDefault="00C33F62" w:rsidP="0079136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1192F57"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154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E39E342" w14:textId="77777777" w:rsidR="00C33F62" w:rsidRPr="003A51C6" w:rsidRDefault="00C33F62" w:rsidP="00791369">
            <w:pPr>
              <w:jc w:val="center"/>
              <w:rPr>
                <w:rFonts w:eastAsia="DFKai-SB"/>
                <w:sz w:val="16"/>
                <w:szCs w:val="16"/>
                <w:lang w:eastAsia="zh-TW"/>
              </w:rPr>
            </w:pPr>
          </w:p>
        </w:tc>
        <w:tc>
          <w:tcPr>
            <w:tcW w:w="1800" w:type="dxa"/>
            <w:gridSpan w:val="3"/>
            <w:vMerge w:val="restart"/>
            <w:tcBorders>
              <w:top w:val="dotted" w:sz="4" w:space="0" w:color="DBE5F1" w:themeColor="accent1" w:themeTint="33"/>
              <w:left w:val="single" w:sz="4" w:space="0" w:color="auto"/>
              <w:right w:val="single" w:sz="4" w:space="0" w:color="auto"/>
            </w:tcBorders>
            <w:shd w:val="clear" w:color="auto" w:fill="auto"/>
            <w:vAlign w:val="center"/>
          </w:tcPr>
          <w:p w14:paraId="0DD06632"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Whole Church Combined</w:t>
            </w:r>
          </w:p>
        </w:tc>
      </w:tr>
      <w:tr w:rsidR="00C33F62" w:rsidRPr="00430845" w14:paraId="52F53366" w14:textId="77777777" w:rsidTr="00791369">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4183A7A9" w14:textId="77777777" w:rsidR="00C33F62" w:rsidRPr="00430845" w:rsidRDefault="00C33F62" w:rsidP="00791369">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vMerge/>
            <w:tcBorders>
              <w:left w:val="nil"/>
              <w:right w:val="single" w:sz="4" w:space="0" w:color="auto"/>
            </w:tcBorders>
            <w:shd w:val="clear" w:color="auto" w:fill="auto"/>
            <w:vAlign w:val="bottom"/>
          </w:tcPr>
          <w:p w14:paraId="72C3D515"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5DD28CE6" w14:textId="77777777" w:rsidR="00C33F62" w:rsidRPr="003A51C6" w:rsidRDefault="00C33F62" w:rsidP="0079136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98</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1744093" w14:textId="77777777" w:rsidR="00C33F62" w:rsidRPr="003A51C6" w:rsidRDefault="00C33F62" w:rsidP="00791369">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13DE2C42"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D54A655"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84</w:t>
            </w:r>
          </w:p>
        </w:tc>
        <w:tc>
          <w:tcPr>
            <w:tcW w:w="1800" w:type="dxa"/>
            <w:gridSpan w:val="3"/>
            <w:vMerge/>
            <w:tcBorders>
              <w:left w:val="single" w:sz="4" w:space="0" w:color="auto"/>
              <w:right w:val="single" w:sz="4" w:space="0" w:color="auto"/>
            </w:tcBorders>
            <w:shd w:val="clear" w:color="auto" w:fill="auto"/>
            <w:vAlign w:val="center"/>
          </w:tcPr>
          <w:p w14:paraId="437DFA39"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p>
        </w:tc>
      </w:tr>
      <w:tr w:rsidR="00C33F62" w:rsidRPr="00430845" w14:paraId="2A2D3B24" w14:textId="77777777" w:rsidTr="00791369">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23C1AFF7" w14:textId="77777777" w:rsidR="00C33F62" w:rsidRPr="00430845" w:rsidRDefault="00C33F62" w:rsidP="00791369">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vMerge/>
            <w:tcBorders>
              <w:left w:val="single" w:sz="4" w:space="0" w:color="auto"/>
              <w:bottom w:val="single" w:sz="4" w:space="0" w:color="auto"/>
              <w:right w:val="single" w:sz="4" w:space="0" w:color="auto"/>
            </w:tcBorders>
          </w:tcPr>
          <w:p w14:paraId="58885D63" w14:textId="77777777" w:rsidR="00C33F62" w:rsidRPr="008805E0"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027383D3" w14:textId="77777777" w:rsidR="00C33F62" w:rsidRPr="008805E0"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494D580"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12</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7CCF4A8B"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w/ACC</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376BAC6F" w14:textId="77777777" w:rsidR="00C33F62" w:rsidRPr="003A51C6" w:rsidRDefault="00C33F62" w:rsidP="00791369">
            <w:pPr>
              <w:jc w:val="center"/>
              <w:rPr>
                <w:rFonts w:eastAsia="DFKai-SB"/>
                <w:sz w:val="16"/>
                <w:szCs w:val="16"/>
                <w:lang w:eastAsia="zh-TW"/>
              </w:rPr>
            </w:pPr>
          </w:p>
        </w:tc>
        <w:tc>
          <w:tcPr>
            <w:tcW w:w="1800" w:type="dxa"/>
            <w:gridSpan w:val="3"/>
            <w:vMerge/>
            <w:tcBorders>
              <w:left w:val="single" w:sz="4" w:space="0" w:color="auto"/>
              <w:bottom w:val="nil"/>
              <w:right w:val="single" w:sz="4" w:space="0" w:color="auto"/>
            </w:tcBorders>
            <w:shd w:val="clear" w:color="auto" w:fill="auto"/>
          </w:tcPr>
          <w:p w14:paraId="38C2F491" w14:textId="77777777" w:rsidR="00C33F62" w:rsidRPr="003A51C6"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p>
        </w:tc>
      </w:tr>
      <w:tr w:rsidR="00C33F62" w:rsidRPr="00430845" w14:paraId="282BDAB0" w14:textId="77777777" w:rsidTr="00791369">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24428D1A" w14:textId="77777777" w:rsidR="00C33F62" w:rsidRPr="00FE1A53" w:rsidRDefault="00C33F62" w:rsidP="00791369">
            <w:pPr>
              <w:spacing w:line="220" w:lineRule="exact"/>
              <w:jc w:val="both"/>
              <w:rPr>
                <w:b/>
                <w:sz w:val="18"/>
                <w:szCs w:val="18"/>
              </w:rPr>
            </w:pPr>
            <w:r w:rsidRPr="00FE1A53">
              <w:rPr>
                <w:b/>
                <w:sz w:val="18"/>
                <w:szCs w:val="18"/>
              </w:rPr>
              <w:t xml:space="preserve">                                                                                                                                       Total:</w:t>
            </w:r>
            <w:r>
              <w:rPr>
                <w:b/>
                <w:sz w:val="18"/>
                <w:szCs w:val="18"/>
              </w:rPr>
              <w:t xml:space="preserve"> 1,567</w:t>
            </w:r>
          </w:p>
        </w:tc>
      </w:tr>
      <w:tr w:rsidR="00C33F62" w:rsidRPr="00430845" w14:paraId="5C3FAFEF" w14:textId="77777777" w:rsidTr="00791369">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35716D47" w14:textId="77777777" w:rsidR="00C33F62" w:rsidRPr="00FE1A53" w:rsidRDefault="00C33F62" w:rsidP="00791369">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5B7A0060" w14:textId="77777777" w:rsidR="00C33F62" w:rsidRPr="00FE1A53" w:rsidRDefault="00C33F62" w:rsidP="00791369">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726D5CEE" w14:textId="77777777" w:rsidR="00C33F62" w:rsidRPr="00FE1A53" w:rsidRDefault="00C33F62" w:rsidP="0079136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893128A" w14:textId="77777777" w:rsidR="00C33F62" w:rsidRPr="00FE1A53" w:rsidRDefault="00C33F62" w:rsidP="0079136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D3B308A" w14:textId="77777777" w:rsidR="00C33F62" w:rsidRPr="00FE1A53" w:rsidRDefault="00C33F62" w:rsidP="0079136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12C21A5E" w14:textId="77777777" w:rsidR="00C33F62" w:rsidRPr="00FE1A53" w:rsidRDefault="00C33F62" w:rsidP="00791369">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3B7A41EB" w14:textId="77777777" w:rsidR="00C33F62" w:rsidRPr="00FE1A53" w:rsidRDefault="00C33F62" w:rsidP="00791369">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C33F62" w:rsidRPr="00430845" w14:paraId="1154AB12" w14:textId="77777777" w:rsidTr="00791369">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124D3C51" w14:textId="77777777" w:rsidR="00C33F62" w:rsidRPr="00FE1A53" w:rsidRDefault="00C33F62" w:rsidP="00791369">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80FB6C2"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50,794.36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DE30751"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33,852.35</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99C9C46"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30,023.55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2823E7D9"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4,814.56</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4822F13"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24,812.00</w:t>
            </w:r>
          </w:p>
        </w:tc>
      </w:tr>
      <w:tr w:rsidR="00C33F62" w:rsidRPr="00430845" w14:paraId="640AB6F0" w14:textId="77777777" w:rsidTr="00791369">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783389BB" w14:textId="77777777" w:rsidR="00C33F62" w:rsidRPr="00FE1A53" w:rsidRDefault="00C33F62" w:rsidP="00791369">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6C37D3FA"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6,057.00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34CC0034"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2,250.00</w:t>
            </w:r>
          </w:p>
        </w:tc>
        <w:tc>
          <w:tcPr>
            <w:tcW w:w="1170" w:type="dxa"/>
            <w:gridSpan w:val="2"/>
            <w:tcBorders>
              <w:top w:val="nil"/>
              <w:left w:val="nil"/>
              <w:bottom w:val="single" w:sz="4" w:space="0" w:color="000000"/>
              <w:right w:val="single" w:sz="4" w:space="0" w:color="000000"/>
            </w:tcBorders>
            <w:shd w:val="clear" w:color="auto" w:fill="auto"/>
            <w:vAlign w:val="center"/>
          </w:tcPr>
          <w:p w14:paraId="11309167"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080" w:type="dxa"/>
            <w:gridSpan w:val="2"/>
            <w:tcBorders>
              <w:top w:val="nil"/>
              <w:left w:val="nil"/>
              <w:bottom w:val="single" w:sz="4" w:space="0" w:color="000000"/>
              <w:right w:val="single" w:sz="4" w:space="0" w:color="000000"/>
            </w:tcBorders>
            <w:shd w:val="clear" w:color="auto" w:fill="auto"/>
            <w:vAlign w:val="center"/>
          </w:tcPr>
          <w:p w14:paraId="0F46CCFA"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10.05</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2A323AE9"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960.00</w:t>
            </w:r>
          </w:p>
        </w:tc>
      </w:tr>
      <w:tr w:rsidR="00C33F62" w:rsidRPr="00430845" w14:paraId="01D242EB" w14:textId="77777777" w:rsidTr="00791369">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0A18FB2B" w14:textId="77777777" w:rsidR="00C33F62" w:rsidRPr="00566E5C" w:rsidRDefault="00C33F62" w:rsidP="00791369">
            <w:pPr>
              <w:spacing w:line="220" w:lineRule="exact"/>
              <w:ind w:left="-43" w:right="-43"/>
              <w:jc w:val="center"/>
              <w:rPr>
                <w:rFonts w:eastAsia="UWCXMF (Big5)"/>
                <w:b/>
                <w:i/>
                <w:sz w:val="14"/>
                <w:szCs w:val="14"/>
              </w:rPr>
            </w:pPr>
            <w:r w:rsidRPr="00566E5C">
              <w:rPr>
                <w:rFonts w:eastAsia="UWCXMF (Big5)" w:hint="eastAsia"/>
                <w:b/>
                <w:i/>
                <w:sz w:val="14"/>
                <w:szCs w:val="14"/>
              </w:rPr>
              <w:t>Thanksgiving</w:t>
            </w:r>
          </w:p>
        </w:tc>
        <w:tc>
          <w:tcPr>
            <w:tcW w:w="1170" w:type="dxa"/>
            <w:gridSpan w:val="2"/>
            <w:tcBorders>
              <w:top w:val="nil"/>
              <w:left w:val="single" w:sz="4" w:space="0" w:color="000000"/>
              <w:bottom w:val="nil"/>
              <w:right w:val="single" w:sz="4" w:space="0" w:color="000000"/>
            </w:tcBorders>
            <w:shd w:val="clear" w:color="auto" w:fill="auto"/>
            <w:noWrap/>
            <w:tcMar>
              <w:left w:w="0" w:type="dxa"/>
              <w:right w:w="0" w:type="dxa"/>
            </w:tcMar>
            <w:vAlign w:val="center"/>
          </w:tcPr>
          <w:p w14:paraId="7B685C43"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170" w:type="dxa"/>
            <w:gridSpan w:val="2"/>
            <w:tcBorders>
              <w:top w:val="nil"/>
              <w:left w:val="nil"/>
              <w:bottom w:val="nil"/>
              <w:right w:val="single" w:sz="4" w:space="0" w:color="000000"/>
            </w:tcBorders>
            <w:shd w:val="clear" w:color="auto" w:fill="auto"/>
            <w:noWrap/>
            <w:tcMar>
              <w:left w:w="0" w:type="dxa"/>
              <w:right w:w="0" w:type="dxa"/>
            </w:tcMar>
            <w:vAlign w:val="center"/>
          </w:tcPr>
          <w:p w14:paraId="6DA866A8"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4,400.00</w:t>
            </w:r>
          </w:p>
        </w:tc>
        <w:tc>
          <w:tcPr>
            <w:tcW w:w="1170" w:type="dxa"/>
            <w:gridSpan w:val="2"/>
            <w:tcBorders>
              <w:top w:val="nil"/>
              <w:left w:val="nil"/>
              <w:bottom w:val="nil"/>
              <w:right w:val="single" w:sz="4" w:space="0" w:color="000000"/>
            </w:tcBorders>
            <w:shd w:val="clear" w:color="auto" w:fill="auto"/>
            <w:vAlign w:val="center"/>
          </w:tcPr>
          <w:p w14:paraId="70771FA8"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320.00</w:t>
            </w:r>
          </w:p>
        </w:tc>
        <w:tc>
          <w:tcPr>
            <w:tcW w:w="1080" w:type="dxa"/>
            <w:gridSpan w:val="2"/>
            <w:tcBorders>
              <w:top w:val="nil"/>
              <w:left w:val="nil"/>
              <w:bottom w:val="nil"/>
              <w:right w:val="single" w:sz="4" w:space="0" w:color="000000"/>
            </w:tcBorders>
            <w:shd w:val="clear" w:color="auto" w:fill="auto"/>
            <w:vAlign w:val="center"/>
          </w:tcPr>
          <w:p w14:paraId="25066E23"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080" w:type="dxa"/>
            <w:gridSpan w:val="2"/>
            <w:tcBorders>
              <w:top w:val="nil"/>
              <w:left w:val="nil"/>
              <w:bottom w:val="nil"/>
              <w:right w:val="single" w:sz="4" w:space="0" w:color="000000"/>
            </w:tcBorders>
            <w:shd w:val="clear" w:color="auto" w:fill="auto"/>
            <w:noWrap/>
            <w:tcMar>
              <w:left w:w="0" w:type="dxa"/>
              <w:right w:w="0" w:type="dxa"/>
            </w:tcMar>
            <w:vAlign w:val="center"/>
          </w:tcPr>
          <w:p w14:paraId="02BC032B"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600.00</w:t>
            </w:r>
          </w:p>
        </w:tc>
      </w:tr>
      <w:tr w:rsidR="00C33F62" w:rsidRPr="00430845" w14:paraId="2C11D780" w14:textId="77777777" w:rsidTr="00791369">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7A5DF0FC" w14:textId="77777777" w:rsidR="00C33F62" w:rsidRPr="00FE1A53" w:rsidRDefault="00C33F62" w:rsidP="00791369">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00F2EC8E"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1,545.00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0269BCE9"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5,352.00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2D80E866"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45606768"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1E6BE3E0"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10,110.00</w:t>
            </w:r>
          </w:p>
        </w:tc>
      </w:tr>
      <w:tr w:rsidR="00C33F62" w:rsidRPr="00430845" w14:paraId="78F51CE9" w14:textId="77777777" w:rsidTr="00791369">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43851C25" w14:textId="77777777" w:rsidR="00C33F62" w:rsidRPr="001048DA" w:rsidRDefault="00C33F62" w:rsidP="00791369">
            <w:pPr>
              <w:spacing w:line="220" w:lineRule="exact"/>
              <w:ind w:left="-43" w:right="-43"/>
              <w:jc w:val="center"/>
              <w:rPr>
                <w:rFonts w:eastAsia="UWCXMF (Big5)"/>
                <w:b/>
                <w:i/>
                <w:sz w:val="14"/>
                <w:szCs w:val="14"/>
                <w:lang w:eastAsia="zh-TW"/>
              </w:rPr>
            </w:pPr>
            <w:r>
              <w:rPr>
                <w:rFonts w:eastAsia="UWCXMF (Big5)"/>
                <w:b/>
                <w:i/>
                <w:sz w:val="14"/>
                <w:szCs w:val="14"/>
                <w:lang w:eastAsia="zh-TW"/>
              </w:rPr>
              <w:t>11</w:t>
            </w:r>
            <w:r w:rsidRPr="00FE1A53">
              <w:rPr>
                <w:rFonts w:eastAsia="UWCXMF (Big5)"/>
                <w:b/>
                <w:i/>
                <w:sz w:val="14"/>
                <w:szCs w:val="14"/>
                <w:lang w:eastAsia="zh-TW"/>
              </w:rPr>
              <w:t>/23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64959EB1"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12,966 </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5AF5D1AD"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76,030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2379D0D6"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16,964 </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34D664E"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9,083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1B5A7988"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(14,417)</w:t>
            </w:r>
          </w:p>
        </w:tc>
      </w:tr>
      <w:tr w:rsidR="00C33F62" w:rsidRPr="00430845" w14:paraId="074524C9" w14:textId="77777777" w:rsidTr="00791369">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6313EC" w14:textId="77777777" w:rsidR="00C33F62" w:rsidRPr="00FE1A53" w:rsidRDefault="00C33F62" w:rsidP="00791369">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11</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6A00398C"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5,854 </w:t>
            </w:r>
          </w:p>
        </w:tc>
        <w:tc>
          <w:tcPr>
            <w:tcW w:w="1170" w:type="dxa"/>
            <w:gridSpan w:val="2"/>
            <w:tcBorders>
              <w:top w:val="nil"/>
              <w:left w:val="nil"/>
              <w:bottom w:val="single" w:sz="4" w:space="0" w:color="000000"/>
              <w:right w:val="single" w:sz="4" w:space="0" w:color="000000"/>
            </w:tcBorders>
            <w:shd w:val="clear" w:color="auto" w:fill="auto"/>
            <w:vAlign w:val="center"/>
          </w:tcPr>
          <w:p w14:paraId="25AC9098"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39,232 </w:t>
            </w:r>
          </w:p>
        </w:tc>
        <w:tc>
          <w:tcPr>
            <w:tcW w:w="1170" w:type="dxa"/>
            <w:gridSpan w:val="2"/>
            <w:tcBorders>
              <w:top w:val="nil"/>
              <w:left w:val="nil"/>
              <w:bottom w:val="single" w:sz="4" w:space="0" w:color="000000"/>
              <w:right w:val="single" w:sz="4" w:space="0" w:color="000000"/>
            </w:tcBorders>
            <w:shd w:val="clear" w:color="auto" w:fill="auto"/>
            <w:vAlign w:val="center"/>
          </w:tcPr>
          <w:p w14:paraId="6833DDCD"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(63,611)</w:t>
            </w:r>
          </w:p>
        </w:tc>
        <w:tc>
          <w:tcPr>
            <w:tcW w:w="1080" w:type="dxa"/>
            <w:gridSpan w:val="2"/>
            <w:tcBorders>
              <w:top w:val="nil"/>
              <w:left w:val="nil"/>
              <w:bottom w:val="single" w:sz="4" w:space="0" w:color="000000"/>
              <w:right w:val="single" w:sz="4" w:space="0" w:color="000000"/>
            </w:tcBorders>
            <w:shd w:val="clear" w:color="auto" w:fill="auto"/>
            <w:vAlign w:val="center"/>
          </w:tcPr>
          <w:p w14:paraId="28D0DF5C"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 xml:space="preserve">97,034 </w:t>
            </w:r>
          </w:p>
        </w:tc>
        <w:tc>
          <w:tcPr>
            <w:tcW w:w="1080" w:type="dxa"/>
            <w:gridSpan w:val="2"/>
            <w:tcBorders>
              <w:top w:val="nil"/>
              <w:left w:val="nil"/>
              <w:bottom w:val="single" w:sz="4" w:space="0" w:color="000000"/>
              <w:right w:val="single" w:sz="4" w:space="0" w:color="000000"/>
            </w:tcBorders>
            <w:shd w:val="clear" w:color="auto" w:fill="auto"/>
            <w:vAlign w:val="center"/>
          </w:tcPr>
          <w:p w14:paraId="701596C0" w14:textId="77777777" w:rsidR="00C33F62" w:rsidRPr="008960D8" w:rsidRDefault="00C33F62" w:rsidP="00791369">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sidRPr="008960D8">
              <w:rPr>
                <w:rFonts w:eastAsiaTheme="minorEastAsia"/>
                <w:color w:val="auto"/>
                <w:sz w:val="16"/>
                <w:szCs w:val="16"/>
                <w:lang w:eastAsia="zh-CN"/>
              </w:rPr>
              <w:t>(75,294)</w:t>
            </w:r>
          </w:p>
        </w:tc>
      </w:tr>
    </w:tbl>
    <w:p w14:paraId="053C7F37" w14:textId="35386ADB" w:rsidR="00DA02E7" w:rsidRPr="00163028" w:rsidRDefault="00DA02E7" w:rsidP="00E660AE">
      <w:pPr>
        <w:pStyle w:val="BodyText"/>
        <w:tabs>
          <w:tab w:val="left" w:pos="7920"/>
          <w:tab w:val="left" w:pos="8640"/>
        </w:tabs>
        <w:spacing w:line="280" w:lineRule="exact"/>
        <w:ind w:left="5126" w:right="187" w:hanging="4478"/>
        <w:outlineLvl w:val="0"/>
        <w:rPr>
          <w:b/>
          <w:sz w:val="18"/>
          <w:szCs w:val="18"/>
        </w:rPr>
      </w:pPr>
    </w:p>
    <w:p w14:paraId="138CDCF6" w14:textId="6C52F5F4" w:rsidR="00461674" w:rsidRPr="00E3370B" w:rsidRDefault="00461674" w:rsidP="00CA4598">
      <w:pPr>
        <w:pStyle w:val="ListParagraph"/>
        <w:tabs>
          <w:tab w:val="left" w:pos="630"/>
        </w:tabs>
        <w:spacing w:line="240" w:lineRule="exact"/>
        <w:ind w:left="630"/>
        <w:jc w:val="both"/>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7AA8" w14:textId="77777777" w:rsidR="00936541" w:rsidRDefault="00936541">
      <w:r>
        <w:separator/>
      </w:r>
    </w:p>
  </w:endnote>
  <w:endnote w:type="continuationSeparator" w:id="0">
    <w:p w14:paraId="224BF788" w14:textId="77777777" w:rsidR="00936541" w:rsidRDefault="0093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YaHei"/>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66252" w14:textId="77777777" w:rsidR="00936541" w:rsidRDefault="00936541">
      <w:r>
        <w:separator/>
      </w:r>
    </w:p>
  </w:footnote>
  <w:footnote w:type="continuationSeparator" w:id="0">
    <w:p w14:paraId="3E8741F5" w14:textId="77777777" w:rsidR="00936541" w:rsidRDefault="0093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9D02521"/>
    <w:multiLevelType w:val="hybridMultilevel"/>
    <w:tmpl w:val="31A8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39495B"/>
    <w:multiLevelType w:val="hybridMultilevel"/>
    <w:tmpl w:val="EF1476C6"/>
    <w:lvl w:ilvl="0" w:tplc="BF76AE6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15:restartNumberingAfterBreak="0">
    <w:nsid w:val="1EFC4EF9"/>
    <w:multiLevelType w:val="multilevel"/>
    <w:tmpl w:val="74CE674E"/>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B6655D8"/>
    <w:multiLevelType w:val="hybridMultilevel"/>
    <w:tmpl w:val="C0C8532E"/>
    <w:lvl w:ilvl="0" w:tplc="61824AD8">
      <w:start w:val="3"/>
      <w:numFmt w:val="decimal"/>
      <w:lvlText w:val="%1."/>
      <w:lvlJc w:val="left"/>
      <w:pPr>
        <w:ind w:left="1354" w:hanging="360"/>
      </w:pPr>
      <w:rPr>
        <w:rFonts w:hint="default"/>
        <w:b w:val="0"/>
        <w:sz w:val="17"/>
        <w:szCs w:val="17"/>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5" w15:restartNumberingAfterBreak="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4E34F0"/>
    <w:multiLevelType w:val="hybridMultilevel"/>
    <w:tmpl w:val="3BFCB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860696"/>
    <w:multiLevelType w:val="hybridMultilevel"/>
    <w:tmpl w:val="BCC683E0"/>
    <w:lvl w:ilvl="0" w:tplc="DFF0BC26">
      <w:start w:val="2"/>
      <w:numFmt w:val="decimal"/>
      <w:lvlText w:val="%1."/>
      <w:lvlJc w:val="left"/>
      <w:pPr>
        <w:ind w:left="135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84644B"/>
    <w:multiLevelType w:val="hybridMultilevel"/>
    <w:tmpl w:val="D2FE0EEA"/>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1" w15:restartNumberingAfterBreak="0">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2" w15:restartNumberingAfterBreak="0">
    <w:nsid w:val="6468470F"/>
    <w:multiLevelType w:val="hybridMultilevel"/>
    <w:tmpl w:val="FA5C4446"/>
    <w:lvl w:ilvl="0" w:tplc="C19CF398">
      <w:start w:val="2"/>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953FC"/>
    <w:multiLevelType w:val="hybridMultilevel"/>
    <w:tmpl w:val="530EBD28"/>
    <w:lvl w:ilvl="0" w:tplc="AABC6CA0">
      <w:start w:val="1"/>
      <w:numFmt w:val="decimal"/>
      <w:lvlText w:val="%1."/>
      <w:lvlJc w:val="left"/>
      <w:pPr>
        <w:ind w:left="907"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7638486">
    <w:abstractNumId w:val="9"/>
  </w:num>
  <w:num w:numId="2" w16cid:durableId="1064597949">
    <w:abstractNumId w:val="7"/>
  </w:num>
  <w:num w:numId="3" w16cid:durableId="1478374585">
    <w:abstractNumId w:val="6"/>
  </w:num>
  <w:num w:numId="4" w16cid:durableId="1251159092">
    <w:abstractNumId w:val="5"/>
  </w:num>
  <w:num w:numId="5" w16cid:durableId="1266185417">
    <w:abstractNumId w:val="4"/>
  </w:num>
  <w:num w:numId="6" w16cid:durableId="2112584652">
    <w:abstractNumId w:val="8"/>
  </w:num>
  <w:num w:numId="7" w16cid:durableId="538395518">
    <w:abstractNumId w:val="3"/>
  </w:num>
  <w:num w:numId="8" w16cid:durableId="428279736">
    <w:abstractNumId w:val="2"/>
  </w:num>
  <w:num w:numId="9" w16cid:durableId="447238137">
    <w:abstractNumId w:val="1"/>
  </w:num>
  <w:num w:numId="10" w16cid:durableId="1747338416">
    <w:abstractNumId w:val="0"/>
  </w:num>
  <w:num w:numId="11" w16cid:durableId="235019413">
    <w:abstractNumId w:val="19"/>
  </w:num>
  <w:num w:numId="12" w16cid:durableId="580145667">
    <w:abstractNumId w:val="10"/>
  </w:num>
  <w:num w:numId="13" w16cid:durableId="1840579440">
    <w:abstractNumId w:val="35"/>
  </w:num>
  <w:num w:numId="14" w16cid:durableId="108008530">
    <w:abstractNumId w:val="23"/>
  </w:num>
  <w:num w:numId="15" w16cid:durableId="210502530">
    <w:abstractNumId w:val="31"/>
  </w:num>
  <w:num w:numId="16" w16cid:durableId="2060276243">
    <w:abstractNumId w:val="25"/>
  </w:num>
  <w:num w:numId="17" w16cid:durableId="1423451383">
    <w:abstractNumId w:val="37"/>
  </w:num>
  <w:num w:numId="18" w16cid:durableId="907426176">
    <w:abstractNumId w:val="16"/>
  </w:num>
  <w:num w:numId="19" w16cid:durableId="863519420">
    <w:abstractNumId w:val="20"/>
  </w:num>
  <w:num w:numId="20" w16cid:durableId="373966856">
    <w:abstractNumId w:val="36"/>
  </w:num>
  <w:num w:numId="21" w16cid:durableId="1056778562">
    <w:abstractNumId w:val="38"/>
  </w:num>
  <w:num w:numId="22" w16cid:durableId="4699848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5233057">
    <w:abstractNumId w:val="13"/>
  </w:num>
  <w:num w:numId="24" w16cid:durableId="1801803669">
    <w:abstractNumId w:val="15"/>
  </w:num>
  <w:num w:numId="25" w16cid:durableId="1685324159">
    <w:abstractNumId w:val="21"/>
  </w:num>
  <w:num w:numId="26" w16cid:durableId="646790141">
    <w:abstractNumId w:val="14"/>
  </w:num>
  <w:num w:numId="27" w16cid:durableId="1237084464">
    <w:abstractNumId w:val="22"/>
  </w:num>
  <w:num w:numId="28" w16cid:durableId="2019504281">
    <w:abstractNumId w:val="29"/>
  </w:num>
  <w:num w:numId="29" w16cid:durableId="440226384">
    <w:abstractNumId w:val="33"/>
  </w:num>
  <w:num w:numId="30" w16cid:durableId="1293823498">
    <w:abstractNumId w:val="26"/>
  </w:num>
  <w:num w:numId="31" w16cid:durableId="1926573668">
    <w:abstractNumId w:val="18"/>
  </w:num>
  <w:num w:numId="32" w16cid:durableId="759064225">
    <w:abstractNumId w:val="32"/>
  </w:num>
  <w:num w:numId="33" w16cid:durableId="706179771">
    <w:abstractNumId w:val="30"/>
  </w:num>
  <w:num w:numId="34" w16cid:durableId="958027031">
    <w:abstractNumId w:val="11"/>
  </w:num>
  <w:num w:numId="35" w16cid:durableId="1849981252">
    <w:abstractNumId w:val="27"/>
  </w:num>
  <w:num w:numId="36" w16cid:durableId="743918404">
    <w:abstractNumId w:val="34"/>
  </w:num>
  <w:num w:numId="37" w16cid:durableId="963193292">
    <w:abstractNumId w:val="17"/>
  </w:num>
  <w:num w:numId="38" w16cid:durableId="167404167">
    <w:abstractNumId w:val="12"/>
  </w:num>
  <w:num w:numId="39" w16cid:durableId="884099165">
    <w:abstractNumId w:val="28"/>
  </w:num>
  <w:num w:numId="40" w16cid:durableId="212411301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50">
      <o:colormru v:ext="edit" colors="#ff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888"/>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2C7"/>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989"/>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BA2"/>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2F18"/>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170"/>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448"/>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9AD"/>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0CE6"/>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975"/>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6F78"/>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528"/>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2A5F"/>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40A"/>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4F"/>
    <w:rsid w:val="00577CD4"/>
    <w:rsid w:val="005802C7"/>
    <w:rsid w:val="005803AC"/>
    <w:rsid w:val="00581313"/>
    <w:rsid w:val="00581546"/>
    <w:rsid w:val="00581E92"/>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8AD"/>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79F"/>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2A03"/>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767"/>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662"/>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B70"/>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936"/>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74"/>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BC"/>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36C"/>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5E67"/>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690"/>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541"/>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688B"/>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08E"/>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08"/>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9FF"/>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383"/>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3644"/>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6709"/>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2F56"/>
    <w:rsid w:val="00C33177"/>
    <w:rsid w:val="00C33E0B"/>
    <w:rsid w:val="00C33F62"/>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5E38"/>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5B69"/>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59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2ACF"/>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0EBE"/>
    <w:rsid w:val="00D9111C"/>
    <w:rsid w:val="00D915CA"/>
    <w:rsid w:val="00D916D3"/>
    <w:rsid w:val="00D9175C"/>
    <w:rsid w:val="00D91B62"/>
    <w:rsid w:val="00D9209C"/>
    <w:rsid w:val="00D927F2"/>
    <w:rsid w:val="00D92830"/>
    <w:rsid w:val="00D92A0C"/>
    <w:rsid w:val="00D92B5F"/>
    <w:rsid w:val="00D92C7A"/>
    <w:rsid w:val="00D92FA4"/>
    <w:rsid w:val="00D93033"/>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2E7"/>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3C7"/>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2AE2"/>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788"/>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0AE"/>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88A"/>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1DFE"/>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3F0"/>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3D64"/>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4DE"/>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
    </o:shapedefaults>
    <o:shapelayout v:ext="edit">
      <o:idmap v:ext="edit" data="2"/>
    </o:shapelayout>
  </w:shapeDefaults>
  <w:decimalSymbol w:val="."/>
  <w:listSeparator w:val=","/>
  <w14:docId w14:val="7111F0DD"/>
  <w15:docId w15:val="{525F9C7A-6211-4169-AD81-EA96395B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0113962">
      <w:bodyDiv w:val="1"/>
      <w:marLeft w:val="0"/>
      <w:marRight w:val="0"/>
      <w:marTop w:val="0"/>
      <w:marBottom w:val="0"/>
      <w:divBdr>
        <w:top w:val="none" w:sz="0" w:space="0" w:color="auto"/>
        <w:left w:val="none" w:sz="0" w:space="0" w:color="auto"/>
        <w:bottom w:val="none" w:sz="0" w:space="0" w:color="auto"/>
        <w:right w:val="none" w:sz="0" w:space="0" w:color="auto"/>
      </w:divBdr>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eca.org/do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76C4-C887-42AF-B29F-5FD7CD21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4596</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 Yu</cp:lastModifiedBy>
  <cp:revision>7</cp:revision>
  <cp:lastPrinted>2023-11-30T23:18:00Z</cp:lastPrinted>
  <dcterms:created xsi:type="dcterms:W3CDTF">2023-12-26T17:36:00Z</dcterms:created>
  <dcterms:modified xsi:type="dcterms:W3CDTF">2023-12-29T00:27:00Z</dcterms:modified>
</cp:coreProperties>
</file>