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0F1D" w14:textId="0FFF18AA" w:rsidR="000E5B18" w:rsidRPr="006848B2" w:rsidRDefault="00644D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January </w:t>
      </w:r>
      <w:r w:rsidR="002E0D40">
        <w:rPr>
          <w:rFonts w:ascii="Georgia" w:hAnsi="Georgia"/>
          <w:b/>
          <w:bCs/>
          <w:sz w:val="28"/>
          <w:szCs w:val="28"/>
          <w:shd w:val="pct15" w:color="auto" w:fill="FFFFFF"/>
        </w:rPr>
        <w:t>1</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Pr>
          <w:rFonts w:ascii="Georgia" w:hAnsi="Georgia"/>
          <w:b/>
          <w:bCs/>
          <w:sz w:val="28"/>
          <w:szCs w:val="28"/>
          <w:shd w:val="pct15" w:color="auto" w:fill="FFFFFF"/>
        </w:rPr>
        <w:t>3</w:t>
      </w:r>
    </w:p>
    <w:p w14:paraId="2F13A573"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r w:rsidRPr="00A10DE5">
        <w:rPr>
          <w:i/>
          <w:sz w:val="22"/>
          <w:szCs w:val="22"/>
          <w:lang w:val="en-US"/>
        </w:rPr>
        <w:t>W</w:t>
      </w:r>
      <w:r w:rsidRPr="00A10DE5">
        <w:rPr>
          <w:rStyle w:val="HTMLTypewriter"/>
          <w:rFonts w:ascii="Times New Roman" w:hAnsi="Times New Roman" w:cs="Times New Roman"/>
          <w:i/>
          <w:sz w:val="22"/>
          <w:szCs w:val="22"/>
        </w:rPr>
        <w:t>e are so glad you joined us today.</w:t>
      </w:r>
      <w:r w:rsidRPr="00A10DE5">
        <w:rPr>
          <w:i/>
          <w:sz w:val="22"/>
          <w:szCs w:val="22"/>
        </w:rPr>
        <w:t xml:space="preserve"> </w:t>
      </w:r>
    </w:p>
    <w:p w14:paraId="1FBF056B"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7E3FAF23" w14:textId="77777777" w:rsidR="00447141" w:rsidRPr="002D1717" w:rsidRDefault="00447141" w:rsidP="00D5348A">
      <w:pPr>
        <w:ind w:firstLine="144"/>
        <w:rPr>
          <w:sz w:val="16"/>
          <w:szCs w:val="16"/>
          <w:lang w:eastAsia="x-none"/>
        </w:rPr>
      </w:pPr>
    </w:p>
    <w:p w14:paraId="6C2EC6AD" w14:textId="5884A38B"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Pastor Mongens</w:t>
      </w:r>
    </w:p>
    <w:p w14:paraId="75CD2D75" w14:textId="08301676"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1E202A">
        <w:rPr>
          <w:sz w:val="22"/>
          <w:szCs w:val="22"/>
          <w:lang w:eastAsia="x-none"/>
        </w:rPr>
        <w:t>Why the Bible</w:t>
      </w:r>
      <w:r w:rsidR="00032582">
        <w:rPr>
          <w:sz w:val="22"/>
          <w:szCs w:val="22"/>
          <w:lang w:eastAsia="x-none"/>
        </w:rPr>
        <w:t>?</w:t>
      </w:r>
    </w:p>
    <w:p w14:paraId="24D7491C" w14:textId="45CC906F" w:rsidR="000039BE" w:rsidRDefault="00F9569A" w:rsidP="000039BE">
      <w:pPr>
        <w:ind w:left="144"/>
        <w:rPr>
          <w:i/>
          <w:iCs/>
          <w:sz w:val="24"/>
          <w:szCs w:val="24"/>
          <w:lang w:eastAsia="x-none"/>
        </w:rPr>
      </w:pPr>
      <w:r>
        <w:rPr>
          <w:sz w:val="22"/>
          <w:szCs w:val="22"/>
          <w:lang w:eastAsia="x-none"/>
        </w:rPr>
        <w:t xml:space="preserve">Text: </w:t>
      </w:r>
      <w:r w:rsidR="001E202A">
        <w:rPr>
          <w:sz w:val="22"/>
          <w:szCs w:val="22"/>
          <w:lang w:eastAsia="x-none"/>
        </w:rPr>
        <w:t>Hebrews 4</w:t>
      </w:r>
      <w:r w:rsidR="000039BE" w:rsidRPr="00D7785B">
        <w:rPr>
          <w:sz w:val="24"/>
          <w:szCs w:val="24"/>
          <w:lang w:eastAsia="x-none"/>
        </w:rPr>
        <w:t xml:space="preserve"> </w:t>
      </w:r>
    </w:p>
    <w:p w14:paraId="4F24E162" w14:textId="11006F29" w:rsidR="000039BE" w:rsidRDefault="001E202A" w:rsidP="00D7785B">
      <w:pPr>
        <w:ind w:left="144"/>
        <w:rPr>
          <w:sz w:val="22"/>
          <w:szCs w:val="22"/>
          <w:u w:val="single"/>
        </w:rPr>
      </w:pPr>
      <w:r>
        <w:rPr>
          <w:i/>
          <w:iCs/>
          <w:sz w:val="24"/>
          <w:szCs w:val="24"/>
          <w:lang w:eastAsia="x-none"/>
        </w:rPr>
        <w:t>Hebrews 4</w:t>
      </w:r>
      <w:r w:rsidR="00D7785B" w:rsidRPr="00D7785B">
        <w:rPr>
          <w:i/>
          <w:iCs/>
          <w:sz w:val="24"/>
          <w:szCs w:val="24"/>
          <w:lang w:eastAsia="x-none"/>
        </w:rPr>
        <w:t>:</w:t>
      </w:r>
      <w:r w:rsidRPr="001E202A">
        <w:rPr>
          <w:i/>
          <w:iCs/>
          <w:sz w:val="24"/>
          <w:szCs w:val="24"/>
          <w:lang w:eastAsia="x-none"/>
        </w:rPr>
        <w:t>12 For the word of God is alive and powerful. It is sharper than the sharpest two-edged sword, cutting between soul and spirit, between joint and marrow. It exposes our innermost thoughts and desires. 13 Nothing in all creation is hidden from God. Everything is naked and exposed before his eyes, and he is the one to whom we are accountable.</w:t>
      </w:r>
    </w:p>
    <w:p w14:paraId="6F4CA20C" w14:textId="53CDDE4C" w:rsidR="00D7785B" w:rsidRPr="001E202A" w:rsidRDefault="00D7785B" w:rsidP="00F9569A">
      <w:pPr>
        <w:ind w:left="144"/>
        <w:rPr>
          <w:sz w:val="8"/>
          <w:szCs w:val="8"/>
          <w:u w:val="single"/>
        </w:rPr>
      </w:pPr>
    </w:p>
    <w:p w14:paraId="1BD5D9A3" w14:textId="78D61B26" w:rsidR="001E202A" w:rsidRPr="005C3E56" w:rsidRDefault="001E202A" w:rsidP="001E202A">
      <w:pPr>
        <w:ind w:left="720" w:firstLine="432"/>
        <w:rPr>
          <w:rFonts w:ascii="Monotype Corsiva" w:hAnsi="Monotype Corsiva"/>
          <w:b/>
          <w:bCs/>
          <w:color w:val="FF0000"/>
          <w:sz w:val="40"/>
          <w:szCs w:val="40"/>
        </w:rPr>
      </w:pPr>
      <w:r w:rsidRPr="005C3E56">
        <w:rPr>
          <w:rFonts w:ascii="Monotype Corsiva" w:hAnsi="Monotype Corsiva"/>
          <w:b/>
          <w:bCs/>
          <w:color w:val="FF0000"/>
          <w:sz w:val="40"/>
          <w:szCs w:val="40"/>
        </w:rPr>
        <w:t>A Blessed New Year to everyone!</w:t>
      </w:r>
    </w:p>
    <w:p w14:paraId="5D98D32B" w14:textId="685A67CA" w:rsidR="005D07C7" w:rsidRDefault="000E5B18" w:rsidP="00F9569A">
      <w:pPr>
        <w:ind w:left="144"/>
        <w:rPr>
          <w:shd w:val="clear" w:color="auto" w:fill="FFFFFF"/>
        </w:rPr>
      </w:pPr>
      <w:r w:rsidRPr="00E803C1">
        <w:rPr>
          <w:sz w:val="22"/>
          <w:szCs w:val="22"/>
          <w:u w:val="single"/>
        </w:rPr>
        <w:t>Announcements</w:t>
      </w:r>
      <w:r w:rsidRPr="00E803C1">
        <w:rPr>
          <w:sz w:val="22"/>
          <w:szCs w:val="22"/>
        </w:rPr>
        <w:t>:</w:t>
      </w:r>
    </w:p>
    <w:p w14:paraId="167BE1E6" w14:textId="428E709D" w:rsidR="004C068B" w:rsidRDefault="004C068B"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COMMUNION today. Please prepare bread and juice for those online;</w:t>
      </w:r>
    </w:p>
    <w:p w14:paraId="4AE9FB4D" w14:textId="217812F4" w:rsidR="00F9569A" w:rsidRDefault="001E202A"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We thank everyone who ser</w:t>
      </w:r>
      <w:r w:rsidR="00D7785B">
        <w:rPr>
          <w:rFonts w:ascii="Times New Roman" w:hAnsi="Times New Roman"/>
          <w:shd w:val="clear" w:color="auto" w:fill="FFFFFF"/>
        </w:rPr>
        <w:t>ve</w:t>
      </w:r>
      <w:r>
        <w:rPr>
          <w:rFonts w:ascii="Times New Roman" w:hAnsi="Times New Roman"/>
          <w:shd w:val="clear" w:color="auto" w:fill="FFFFFF"/>
        </w:rPr>
        <w:t>d</w:t>
      </w:r>
      <w:r w:rsidR="00D7785B">
        <w:rPr>
          <w:rFonts w:ascii="Times New Roman" w:hAnsi="Times New Roman"/>
          <w:shd w:val="clear" w:color="auto" w:fill="FFFFFF"/>
        </w:rPr>
        <w:t xml:space="preserve"> sacrificially in various ministries</w:t>
      </w:r>
      <w:r>
        <w:rPr>
          <w:rFonts w:ascii="Times New Roman" w:hAnsi="Times New Roman"/>
          <w:shd w:val="clear" w:color="auto" w:fill="FFFFFF"/>
        </w:rPr>
        <w:t>: worship, sound and video, usher, prayer meeting, children, youth, helping life others up!</w:t>
      </w:r>
      <w:r w:rsidR="00D7785B">
        <w:rPr>
          <w:rFonts w:ascii="Times New Roman" w:hAnsi="Times New Roman"/>
          <w:shd w:val="clear" w:color="auto" w:fill="FFFFFF"/>
        </w:rPr>
        <w:t xml:space="preserve"> May the Lord bless your</w:t>
      </w:r>
      <w:r>
        <w:rPr>
          <w:rFonts w:ascii="Times New Roman" w:hAnsi="Times New Roman"/>
          <w:shd w:val="clear" w:color="auto" w:fill="FFFFFF"/>
        </w:rPr>
        <w:t xml:space="preserve"> work as unto HIM!</w:t>
      </w:r>
    </w:p>
    <w:p w14:paraId="210679D7" w14:textId="77777777" w:rsidR="00434377" w:rsidRPr="00434377" w:rsidRDefault="00644D85" w:rsidP="000039BE">
      <w:pPr>
        <w:pStyle w:val="NoSpacing"/>
        <w:numPr>
          <w:ilvl w:val="0"/>
          <w:numId w:val="12"/>
        </w:numPr>
        <w:spacing w:after="120"/>
        <w:rPr>
          <w:rFonts w:ascii="Times New Roman" w:hAnsi="Times New Roman"/>
          <w:shd w:val="clear" w:color="auto" w:fill="FFFFFF"/>
        </w:rPr>
      </w:pPr>
      <w:r w:rsidRPr="001E202A">
        <w:rPr>
          <w:rFonts w:ascii="Times New Roman" w:hAnsi="Times New Roman"/>
          <w:color w:val="222222"/>
          <w:shd w:val="clear" w:color="auto" w:fill="FFFFFF"/>
        </w:rPr>
        <w:t xml:space="preserve">Thank God for </w:t>
      </w:r>
      <w:r w:rsidR="00434377">
        <w:rPr>
          <w:rFonts w:ascii="Times New Roman" w:hAnsi="Times New Roman"/>
          <w:color w:val="222222"/>
          <w:shd w:val="clear" w:color="auto" w:fill="FFFFFF"/>
        </w:rPr>
        <w:t>our</w:t>
      </w:r>
      <w:r w:rsidRPr="001E202A">
        <w:rPr>
          <w:rFonts w:ascii="Times New Roman" w:hAnsi="Times New Roman"/>
          <w:color w:val="222222"/>
          <w:shd w:val="clear" w:color="auto" w:fill="FFFFFF"/>
        </w:rPr>
        <w:t xml:space="preserve"> successful </w:t>
      </w:r>
      <w:r w:rsidR="00434377">
        <w:rPr>
          <w:rFonts w:ascii="Times New Roman" w:hAnsi="Times New Roman"/>
          <w:color w:val="222222"/>
          <w:shd w:val="clear" w:color="auto" w:fill="FFFFFF"/>
        </w:rPr>
        <w:t xml:space="preserve">membership meeting December 11. The </w:t>
      </w:r>
      <w:r w:rsidRPr="001E202A">
        <w:rPr>
          <w:rFonts w:ascii="Times New Roman" w:hAnsi="Times New Roman"/>
          <w:color w:val="222222"/>
          <w:shd w:val="clear" w:color="auto" w:fill="FFFFFF"/>
        </w:rPr>
        <w:t>2021 meeting minutes</w:t>
      </w:r>
      <w:r w:rsidR="00434377">
        <w:rPr>
          <w:rFonts w:ascii="Times New Roman" w:hAnsi="Times New Roman"/>
          <w:color w:val="222222"/>
          <w:shd w:val="clear" w:color="auto" w:fill="FFFFFF"/>
        </w:rPr>
        <w:t xml:space="preserve"> and</w:t>
      </w:r>
      <w:r w:rsidRPr="001E202A">
        <w:rPr>
          <w:rFonts w:ascii="Times New Roman" w:hAnsi="Times New Roman"/>
          <w:color w:val="222222"/>
          <w:shd w:val="clear" w:color="auto" w:fill="FFFFFF"/>
        </w:rPr>
        <w:t xml:space="preserve"> 2023 budget</w:t>
      </w:r>
      <w:r w:rsidR="00434377">
        <w:rPr>
          <w:rFonts w:ascii="Times New Roman" w:hAnsi="Times New Roman"/>
          <w:color w:val="222222"/>
          <w:shd w:val="clear" w:color="auto" w:fill="FFFFFF"/>
        </w:rPr>
        <w:t xml:space="preserve"> both passed. C</w:t>
      </w:r>
      <w:r w:rsidR="00434377" w:rsidRPr="001E202A">
        <w:rPr>
          <w:rFonts w:ascii="Times New Roman" w:hAnsi="Times New Roman"/>
          <w:color w:val="222222"/>
          <w:shd w:val="clear" w:color="auto" w:fill="FFFFFF"/>
        </w:rPr>
        <w:t xml:space="preserve">urrent elders: Howard Yang and Chit Sang Tsang, </w:t>
      </w:r>
      <w:r w:rsidR="00434377">
        <w:rPr>
          <w:rFonts w:ascii="Times New Roman" w:hAnsi="Times New Roman"/>
          <w:color w:val="222222"/>
          <w:shd w:val="clear" w:color="auto" w:fill="FFFFFF"/>
        </w:rPr>
        <w:t xml:space="preserve">and </w:t>
      </w:r>
      <w:r w:rsidR="00434377" w:rsidRPr="001E202A">
        <w:rPr>
          <w:rFonts w:ascii="Times New Roman" w:hAnsi="Times New Roman"/>
          <w:color w:val="222222"/>
          <w:shd w:val="clear" w:color="auto" w:fill="FFFFFF"/>
        </w:rPr>
        <w:t>current deacon</w:t>
      </w:r>
      <w:r w:rsidR="00434377">
        <w:rPr>
          <w:rFonts w:ascii="Times New Roman" w:hAnsi="Times New Roman"/>
          <w:color w:val="222222"/>
          <w:shd w:val="clear" w:color="auto" w:fill="FFFFFF"/>
        </w:rPr>
        <w:t>s</w:t>
      </w:r>
      <w:r w:rsidR="00434377" w:rsidRPr="001E202A">
        <w:rPr>
          <w:rFonts w:ascii="Times New Roman" w:hAnsi="Times New Roman"/>
          <w:color w:val="222222"/>
          <w:shd w:val="clear" w:color="auto" w:fill="FFFFFF"/>
        </w:rPr>
        <w:t>: Gordon Wu  and Paul Lu</w:t>
      </w:r>
      <w:r w:rsidR="00434377">
        <w:rPr>
          <w:rFonts w:ascii="Times New Roman" w:hAnsi="Times New Roman"/>
          <w:color w:val="222222"/>
          <w:shd w:val="clear" w:color="auto" w:fill="FFFFFF"/>
        </w:rPr>
        <w:t xml:space="preserve"> all reconfirmed. </w:t>
      </w:r>
      <w:r w:rsidRPr="001E202A">
        <w:rPr>
          <w:rFonts w:ascii="Times New Roman" w:hAnsi="Times New Roman"/>
          <w:color w:val="222222"/>
          <w:shd w:val="clear" w:color="auto" w:fill="FFFFFF"/>
        </w:rPr>
        <w:t xml:space="preserve"> </w:t>
      </w:r>
    </w:p>
    <w:p w14:paraId="09D950F8" w14:textId="71016624" w:rsidR="003E2F62" w:rsidRDefault="003E2F62" w:rsidP="00434377">
      <w:pPr>
        <w:pStyle w:val="NoSpacing"/>
        <w:spacing w:after="120"/>
        <w:ind w:left="720"/>
        <w:rPr>
          <w:rFonts w:ascii="Times New Roman" w:hAnsi="Times New Roman"/>
          <w:color w:val="222222"/>
          <w:shd w:val="clear" w:color="auto" w:fill="FFFFFF"/>
        </w:rPr>
      </w:pPr>
      <w:r>
        <w:rPr>
          <w:rFonts w:ascii="Times New Roman" w:hAnsi="Times New Roman"/>
          <w:color w:val="222222"/>
          <w:shd w:val="clear" w:color="auto" w:fill="FFFFFF"/>
        </w:rPr>
        <w:t>Special thanks to Ruby for serving as English elder the past 6 years!</w:t>
      </w:r>
    </w:p>
    <w:p w14:paraId="694F94C8" w14:textId="0FE97279" w:rsidR="00434377" w:rsidRDefault="00434377" w:rsidP="00434377">
      <w:pPr>
        <w:pStyle w:val="NoSpacing"/>
        <w:spacing w:after="120"/>
        <w:ind w:left="720"/>
        <w:rPr>
          <w:rFonts w:ascii="Times New Roman" w:hAnsi="Times New Roman"/>
          <w:color w:val="222222"/>
          <w:shd w:val="clear" w:color="auto" w:fill="FFFFFF"/>
        </w:rPr>
      </w:pPr>
      <w:r>
        <w:rPr>
          <w:rFonts w:ascii="Times New Roman" w:hAnsi="Times New Roman"/>
          <w:color w:val="222222"/>
          <w:shd w:val="clear" w:color="auto" w:fill="FFFFFF"/>
        </w:rPr>
        <w:t xml:space="preserve">We welcome our </w:t>
      </w:r>
      <w:r w:rsidR="00644D85" w:rsidRPr="001E202A">
        <w:rPr>
          <w:rFonts w:ascii="Times New Roman" w:hAnsi="Times New Roman"/>
          <w:color w:val="222222"/>
          <w:shd w:val="clear" w:color="auto" w:fill="FFFFFF"/>
        </w:rPr>
        <w:t xml:space="preserve">new </w:t>
      </w:r>
      <w:r>
        <w:rPr>
          <w:rFonts w:ascii="Times New Roman" w:hAnsi="Times New Roman"/>
          <w:color w:val="222222"/>
          <w:shd w:val="clear" w:color="auto" w:fill="FFFFFF"/>
        </w:rPr>
        <w:t xml:space="preserve">English </w:t>
      </w:r>
      <w:r w:rsidR="00644D85" w:rsidRPr="001E202A">
        <w:rPr>
          <w:rFonts w:ascii="Times New Roman" w:hAnsi="Times New Roman"/>
          <w:color w:val="222222"/>
          <w:shd w:val="clear" w:color="auto" w:fill="FFFFFF"/>
        </w:rPr>
        <w:t>elder Wilfran So</w:t>
      </w:r>
      <w:r>
        <w:rPr>
          <w:rFonts w:ascii="Times New Roman" w:hAnsi="Times New Roman"/>
          <w:color w:val="222222"/>
          <w:shd w:val="clear" w:color="auto" w:fill="FFFFFF"/>
        </w:rPr>
        <w:t xml:space="preserve"> and</w:t>
      </w:r>
      <w:r w:rsidR="00644D85" w:rsidRPr="001E202A">
        <w:rPr>
          <w:rFonts w:ascii="Times New Roman" w:hAnsi="Times New Roman"/>
          <w:color w:val="222222"/>
          <w:shd w:val="clear" w:color="auto" w:fill="FFFFFF"/>
        </w:rPr>
        <w:t xml:space="preserve"> new deacon Gigi So</w:t>
      </w:r>
      <w:r>
        <w:rPr>
          <w:rFonts w:ascii="Times New Roman" w:hAnsi="Times New Roman"/>
          <w:color w:val="222222"/>
          <w:shd w:val="clear" w:color="auto" w:fill="FFFFFF"/>
        </w:rPr>
        <w:t xml:space="preserve">. </w:t>
      </w:r>
    </w:p>
    <w:p w14:paraId="554F6780" w14:textId="3E8305B5" w:rsidR="00434377" w:rsidRPr="00434377" w:rsidRDefault="00434377" w:rsidP="002046D8">
      <w:pPr>
        <w:pStyle w:val="NoSpacing"/>
        <w:numPr>
          <w:ilvl w:val="0"/>
          <w:numId w:val="12"/>
        </w:numPr>
        <w:spacing w:after="120"/>
        <w:rPr>
          <w:rFonts w:ascii="Times New Roman" w:hAnsi="Times New Roman"/>
          <w:shd w:val="clear" w:color="auto" w:fill="FFFFFF"/>
        </w:rPr>
      </w:pPr>
      <w:r w:rsidRPr="00434377">
        <w:rPr>
          <w:rFonts w:ascii="Times New Roman" w:hAnsi="Times New Roman"/>
          <w:color w:val="222222"/>
          <w:shd w:val="clear" w:color="auto" w:fill="FFFFFF"/>
        </w:rPr>
        <w:t xml:space="preserve">Our </w:t>
      </w:r>
      <w:r w:rsidR="00644D85" w:rsidRPr="00434377">
        <w:rPr>
          <w:rFonts w:ascii="Times New Roman" w:hAnsi="Times New Roman"/>
          <w:color w:val="222222"/>
          <w:shd w:val="clear" w:color="auto" w:fill="FFFFFF"/>
        </w:rPr>
        <w:t>2023 Church Theme</w:t>
      </w:r>
      <w:r w:rsidRPr="00434377">
        <w:rPr>
          <w:rFonts w:ascii="Times New Roman" w:hAnsi="Times New Roman"/>
          <w:color w:val="222222"/>
          <w:shd w:val="clear" w:color="auto" w:fill="FFFFFF"/>
        </w:rPr>
        <w:t xml:space="preserve"> </w:t>
      </w:r>
      <w:r w:rsidR="00644D85" w:rsidRPr="00434377">
        <w:rPr>
          <w:rFonts w:ascii="Times New Roman" w:hAnsi="Times New Roman"/>
          <w:color w:val="222222"/>
          <w:shd w:val="clear" w:color="auto" w:fill="FFFFFF"/>
        </w:rPr>
        <w:t xml:space="preserve">is </w:t>
      </w:r>
      <w:r w:rsidR="002D35A2">
        <w:rPr>
          <w:rFonts w:ascii="Times New Roman" w:hAnsi="Times New Roman"/>
          <w:color w:val="222222"/>
          <w:shd w:val="clear" w:color="auto" w:fill="FFFFFF"/>
        </w:rPr>
        <w:t>“</w:t>
      </w:r>
      <w:r w:rsidR="00644D85" w:rsidRPr="00434377">
        <w:rPr>
          <w:rFonts w:ascii="Times New Roman" w:hAnsi="Times New Roman"/>
          <w:color w:val="222222"/>
          <w:shd w:val="clear" w:color="auto" w:fill="FFFFFF"/>
        </w:rPr>
        <w:t>Deep</w:t>
      </w:r>
      <w:r w:rsidRPr="00434377">
        <w:rPr>
          <w:rFonts w:ascii="Times New Roman" w:hAnsi="Times New Roman"/>
          <w:color w:val="222222"/>
          <w:shd w:val="clear" w:color="auto" w:fill="FFFFFF"/>
        </w:rPr>
        <w:t>ening</w:t>
      </w:r>
      <w:r w:rsidR="00644D85" w:rsidRPr="00434377">
        <w:rPr>
          <w:rFonts w:ascii="Times New Roman" w:hAnsi="Times New Roman"/>
          <w:color w:val="222222"/>
          <w:shd w:val="clear" w:color="auto" w:fill="FFFFFF"/>
        </w:rPr>
        <w:t xml:space="preserve"> </w:t>
      </w:r>
      <w:r w:rsidRPr="00434377">
        <w:rPr>
          <w:rFonts w:ascii="Times New Roman" w:hAnsi="Times New Roman"/>
          <w:color w:val="222222"/>
          <w:shd w:val="clear" w:color="auto" w:fill="FFFFFF"/>
        </w:rPr>
        <w:t xml:space="preserve">Our </w:t>
      </w:r>
      <w:r w:rsidR="00644D85" w:rsidRPr="00434377">
        <w:rPr>
          <w:rFonts w:ascii="Times New Roman" w:hAnsi="Times New Roman"/>
          <w:color w:val="222222"/>
          <w:shd w:val="clear" w:color="auto" w:fill="FFFFFF"/>
        </w:rPr>
        <w:t>Roots</w:t>
      </w:r>
      <w:r w:rsidRPr="00434377">
        <w:rPr>
          <w:rFonts w:ascii="Times New Roman" w:hAnsi="Times New Roman"/>
          <w:color w:val="222222"/>
          <w:shd w:val="clear" w:color="auto" w:fill="FFFFFF"/>
        </w:rPr>
        <w:t>.</w:t>
      </w:r>
      <w:r w:rsidR="002D35A2">
        <w:rPr>
          <w:rFonts w:ascii="Times New Roman" w:hAnsi="Times New Roman"/>
          <w:color w:val="222222"/>
          <w:shd w:val="clear" w:color="auto" w:fill="FFFFFF"/>
        </w:rPr>
        <w:t>”</w:t>
      </w:r>
      <w:r w:rsidRPr="00434377">
        <w:rPr>
          <w:rFonts w:ascii="Times New Roman" w:hAnsi="Times New Roman"/>
          <w:color w:val="222222"/>
          <w:shd w:val="clear" w:color="auto" w:fill="FFFFFF"/>
        </w:rPr>
        <w:t xml:space="preserve"> </w:t>
      </w:r>
      <w:r w:rsidR="002D35A2">
        <w:rPr>
          <w:rFonts w:ascii="Times New Roman" w:hAnsi="Times New Roman"/>
          <w:color w:val="222222"/>
          <w:shd w:val="clear" w:color="auto" w:fill="FFFFFF"/>
        </w:rPr>
        <w:t xml:space="preserve">The 4 areas of emphasis will be </w:t>
      </w:r>
      <w:r w:rsidR="00644D85" w:rsidRPr="00434377">
        <w:rPr>
          <w:rFonts w:ascii="Times New Roman" w:hAnsi="Times New Roman"/>
          <w:color w:val="222222"/>
          <w:shd w:val="clear" w:color="auto" w:fill="FFFFFF"/>
        </w:rPr>
        <w:t xml:space="preserve">knowledge of the Bible, prayer, fellowship and discipleship. </w:t>
      </w:r>
      <w:r w:rsidRPr="00434377">
        <w:rPr>
          <w:rFonts w:ascii="Times New Roman" w:hAnsi="Times New Roman"/>
          <w:color w:val="222222"/>
          <w:shd w:val="clear" w:color="auto" w:fill="FFFFFF"/>
        </w:rPr>
        <w:t xml:space="preserve">The </w:t>
      </w:r>
      <w:r w:rsidR="00644D85" w:rsidRPr="00434377">
        <w:rPr>
          <w:rFonts w:ascii="Times New Roman" w:hAnsi="Times New Roman"/>
          <w:color w:val="222222"/>
          <w:shd w:val="clear" w:color="auto" w:fill="FFFFFF"/>
        </w:rPr>
        <w:t xml:space="preserve">first </w:t>
      </w:r>
      <w:r w:rsidRPr="00434377">
        <w:rPr>
          <w:rFonts w:ascii="Times New Roman" w:hAnsi="Times New Roman"/>
          <w:color w:val="222222"/>
          <w:shd w:val="clear" w:color="auto" w:fill="FFFFFF"/>
        </w:rPr>
        <w:t>quarter</w:t>
      </w:r>
      <w:r w:rsidR="00644D85" w:rsidRPr="00434377">
        <w:rPr>
          <w:rFonts w:ascii="Times New Roman" w:hAnsi="Times New Roman"/>
          <w:color w:val="222222"/>
          <w:shd w:val="clear" w:color="auto" w:fill="FFFFFF"/>
        </w:rPr>
        <w:t xml:space="preserve"> is Deep</w:t>
      </w:r>
      <w:r w:rsidRPr="00434377">
        <w:rPr>
          <w:rFonts w:ascii="Times New Roman" w:hAnsi="Times New Roman"/>
          <w:color w:val="222222"/>
          <w:shd w:val="clear" w:color="auto" w:fill="FFFFFF"/>
        </w:rPr>
        <w:t>ening Our</w:t>
      </w:r>
      <w:r w:rsidR="00644D85" w:rsidRPr="00434377">
        <w:rPr>
          <w:rFonts w:ascii="Times New Roman" w:hAnsi="Times New Roman"/>
          <w:color w:val="222222"/>
          <w:shd w:val="clear" w:color="auto" w:fill="FFFFFF"/>
        </w:rPr>
        <w:t xml:space="preserve"> Root</w:t>
      </w:r>
      <w:r w:rsidRPr="00434377">
        <w:rPr>
          <w:rFonts w:ascii="Times New Roman" w:hAnsi="Times New Roman"/>
          <w:color w:val="222222"/>
          <w:shd w:val="clear" w:color="auto" w:fill="FFFFFF"/>
        </w:rPr>
        <w:t>s</w:t>
      </w:r>
      <w:r w:rsidR="00644D85" w:rsidRPr="00434377">
        <w:rPr>
          <w:rFonts w:ascii="Times New Roman" w:hAnsi="Times New Roman"/>
          <w:color w:val="222222"/>
          <w:shd w:val="clear" w:color="auto" w:fill="FFFFFF"/>
        </w:rPr>
        <w:t xml:space="preserve"> in the Bible</w:t>
      </w:r>
      <w:r w:rsidRPr="00434377">
        <w:rPr>
          <w:rFonts w:ascii="Times New Roman" w:hAnsi="Times New Roman"/>
          <w:color w:val="222222"/>
          <w:shd w:val="clear" w:color="auto" w:fill="FFFFFF"/>
        </w:rPr>
        <w:t>.</w:t>
      </w:r>
    </w:p>
    <w:p w14:paraId="5F6811B3" w14:textId="7D6E3282" w:rsidR="002D35A2" w:rsidRDefault="002D35A2"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Congratulations to Kyle and Giliene Campbell on their wedding December 23</w:t>
      </w:r>
      <w:r w:rsidR="001619B8">
        <w:rPr>
          <w:rFonts w:ascii="Times New Roman" w:hAnsi="Times New Roman"/>
          <w:shd w:val="clear" w:color="auto" w:fill="FFFFFF"/>
        </w:rPr>
        <w:t xml:space="preserve"> in a private ceremony</w:t>
      </w:r>
      <w:r>
        <w:rPr>
          <w:rFonts w:ascii="Times New Roman" w:hAnsi="Times New Roman"/>
          <w:shd w:val="clear" w:color="auto" w:fill="FFFFFF"/>
        </w:rPr>
        <w:t>. The couple is in their honeymoon.</w:t>
      </w:r>
    </w:p>
    <w:p w14:paraId="144F0EFC" w14:textId="77B11463" w:rsidR="00C819C8" w:rsidRDefault="004C068B"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Pick up the </w:t>
      </w:r>
      <w:r w:rsidR="00175E6E">
        <w:rPr>
          <w:rFonts w:ascii="Times New Roman" w:hAnsi="Times New Roman"/>
          <w:shd w:val="clear" w:color="auto" w:fill="FFFFFF"/>
        </w:rPr>
        <w:t>One</w:t>
      </w:r>
      <w:r>
        <w:rPr>
          <w:rFonts w:ascii="Times New Roman" w:hAnsi="Times New Roman"/>
          <w:shd w:val="clear" w:color="auto" w:fill="FFFFFF"/>
        </w:rPr>
        <w:t>-</w:t>
      </w:r>
      <w:r w:rsidR="00175E6E">
        <w:rPr>
          <w:rFonts w:ascii="Times New Roman" w:hAnsi="Times New Roman"/>
          <w:shd w:val="clear" w:color="auto" w:fill="FFFFFF"/>
        </w:rPr>
        <w:t xml:space="preserve">year </w:t>
      </w:r>
      <w:r w:rsidR="00C819C8">
        <w:rPr>
          <w:rFonts w:ascii="Times New Roman" w:hAnsi="Times New Roman"/>
          <w:shd w:val="clear" w:color="auto" w:fill="FFFFFF"/>
        </w:rPr>
        <w:t>Bible reading guide or contact Pastor Mongens;</w:t>
      </w:r>
    </w:p>
    <w:p w14:paraId="2756EB49" w14:textId="14838341" w:rsidR="007C35A6" w:rsidRPr="00500785" w:rsidRDefault="007C35A6"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w:t>
      </w:r>
      <w:r>
        <w:rPr>
          <w:rFonts w:ascii="Times New Roman" w:hAnsi="Times New Roman"/>
          <w:shd w:val="clear" w:color="auto" w:fill="FFFFFF"/>
        </w:rPr>
        <w:t>10:30-11:30 am</w:t>
      </w:r>
      <w:r w:rsidR="003F1A0B">
        <w:rPr>
          <w:rFonts w:ascii="Times New Roman" w:hAnsi="Times New Roman"/>
          <w:shd w:val="clear" w:color="auto" w:fill="FFFFFF"/>
        </w:rPr>
        <w:t xml:space="preserve">, </w:t>
      </w:r>
      <w:r>
        <w:rPr>
          <w:rFonts w:ascii="Times New Roman" w:hAnsi="Times New Roman"/>
          <w:shd w:val="clear" w:color="auto" w:fill="FFFFFF"/>
        </w:rPr>
        <w:t xml:space="preserve">second floor. “What We Believe” will cover each section from our Statement of Faith in our Bylaws; </w:t>
      </w:r>
    </w:p>
    <w:p w14:paraId="4C8D07DD" w14:textId="77777777"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14:paraId="377D00DD" w14:textId="14DBB852"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 the following:</w:t>
      </w:r>
    </w:p>
    <w:p w14:paraId="52098830" w14:textId="013CB893" w:rsidR="003F1A0B" w:rsidRDefault="003F1A0B" w:rsidP="00943818">
      <w:pPr>
        <w:pStyle w:val="NoSpacing"/>
        <w:numPr>
          <w:ilvl w:val="0"/>
          <w:numId w:val="47"/>
        </w:numPr>
        <w:rPr>
          <w:rFonts w:ascii="Times New Roman" w:hAnsi="Times New Roman"/>
          <w:shd w:val="clear" w:color="auto" w:fill="FFFFFF"/>
        </w:rPr>
      </w:pPr>
      <w:r>
        <w:rPr>
          <w:rFonts w:ascii="Times New Roman" w:hAnsi="Times New Roman"/>
          <w:shd w:val="clear" w:color="auto" w:fill="FFFFFF"/>
        </w:rPr>
        <w:t>Smooth and safe delivery for Pastor Leona;</w:t>
      </w:r>
    </w:p>
    <w:p w14:paraId="2B79D30C" w14:textId="0902F8A5" w:rsidR="00943818" w:rsidRDefault="00943818" w:rsidP="00943818">
      <w:pPr>
        <w:pStyle w:val="NoSpacing"/>
        <w:numPr>
          <w:ilvl w:val="0"/>
          <w:numId w:val="47"/>
        </w:numPr>
        <w:rPr>
          <w:rFonts w:ascii="Times New Roman" w:hAnsi="Times New Roman"/>
          <w:shd w:val="clear" w:color="auto" w:fill="FFFFFF"/>
        </w:rPr>
      </w:pPr>
      <w:r>
        <w:rPr>
          <w:rFonts w:ascii="Times New Roman" w:hAnsi="Times New Roman"/>
          <w:shd w:val="clear" w:color="auto" w:fill="FFFFFF"/>
        </w:rPr>
        <w:t>Sarah Khaw (skin); Jennifer (kidney); Amber (health and job)</w:t>
      </w:r>
    </w:p>
    <w:p w14:paraId="41D2DFC3" w14:textId="77777777" w:rsidR="000F56D1" w:rsidRPr="00E3370B" w:rsidRDefault="000F56D1" w:rsidP="00461674">
      <w:pPr>
        <w:spacing w:before="360" w:line="200" w:lineRule="exact"/>
        <w:rPr>
          <w:rFonts w:eastAsia="SimSun"/>
          <w:vanish/>
        </w:rPr>
      </w:pPr>
    </w:p>
    <w:p w14:paraId="51DF08DE" w14:textId="44BBC42D" w:rsidR="00F520FE" w:rsidRPr="00AD7DA0"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b/>
          <w:color w:val="auto"/>
          <w:sz w:val="20"/>
        </w:rPr>
        <w:t xml:space="preserve"> </w:t>
      </w:r>
      <w:r w:rsidR="00276AF0">
        <w:rPr>
          <w:noProof/>
        </w:rPr>
        <w:drawing>
          <wp:anchor distT="0" distB="0" distL="114300" distR="114300" simplePos="0" relativeHeight="251656704" behindDoc="1" locked="0" layoutInCell="1" allowOverlap="1" wp14:anchorId="262E998D" wp14:editId="64C5766F">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3FBFF"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3AC74D30"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07FB742C" w14:textId="2F584E42" w:rsidR="005C03B6" w:rsidRPr="005C03B6" w:rsidRDefault="003E5912" w:rsidP="005C03B6">
      <w:pPr>
        <w:pStyle w:val="BodyText"/>
        <w:tabs>
          <w:tab w:val="left" w:pos="7920"/>
          <w:tab w:val="left" w:pos="8640"/>
        </w:tabs>
        <w:ind w:left="634" w:right="187" w:hanging="504"/>
        <w:outlineLvl w:val="0"/>
        <w:rPr>
          <w:rFonts w:eastAsia="Times New Roman"/>
          <w:bCs/>
          <w:sz w:val="17"/>
          <w:szCs w:val="17"/>
          <w:lang w:val="en-US" w:eastAsia="zh-CN"/>
        </w:rPr>
      </w:pPr>
      <w:r>
        <w:rPr>
          <w:i/>
          <w:sz w:val="17"/>
          <w:szCs w:val="17"/>
        </w:rPr>
        <w:t xml:space="preserve">                </w:t>
      </w:r>
      <w:r w:rsidR="00740D0E">
        <w:rPr>
          <w:rFonts w:eastAsia="Times New Roman"/>
          <w:bCs/>
          <w:lang w:eastAsia="zh-CN"/>
        </w:rPr>
        <w:t xml:space="preserve">          </w:t>
      </w:r>
      <w:r w:rsidR="00D7785B" w:rsidRPr="008E72B2">
        <w:rPr>
          <w:rFonts w:eastAsia="DFKai-SB"/>
          <w:b/>
          <w:bCs/>
          <w:i/>
          <w:color w:val="365F91" w:themeColor="accent1" w:themeShade="BF"/>
          <w:sz w:val="19"/>
          <w:szCs w:val="19"/>
          <w:lang w:eastAsia="zh-TW"/>
        </w:rPr>
        <w:t>FECA Theme for 202</w:t>
      </w:r>
      <w:r w:rsidR="00D7785B">
        <w:rPr>
          <w:rFonts w:eastAsia="DFKai-SB"/>
          <w:b/>
          <w:bCs/>
          <w:i/>
          <w:color w:val="365F91" w:themeColor="accent1" w:themeShade="BF"/>
          <w:sz w:val="19"/>
          <w:szCs w:val="19"/>
          <w:lang w:eastAsia="zh-TW"/>
        </w:rPr>
        <w:t>2</w:t>
      </w:r>
      <w:r w:rsidR="00D7785B" w:rsidRPr="008E72B2">
        <w:rPr>
          <w:rFonts w:eastAsia="DFKai-SB"/>
          <w:b/>
          <w:bCs/>
          <w:i/>
          <w:color w:val="365F91" w:themeColor="accent1" w:themeShade="BF"/>
          <w:sz w:val="19"/>
          <w:szCs w:val="19"/>
          <w:lang w:eastAsia="zh-TW"/>
        </w:rPr>
        <w:t>: “</w:t>
      </w:r>
      <w:r w:rsidR="00D7785B" w:rsidRPr="001B0CD3">
        <w:rPr>
          <w:rFonts w:eastAsia="DFKai-SB"/>
          <w:b/>
          <w:bCs/>
          <w:i/>
          <w:color w:val="365F91" w:themeColor="accent1" w:themeShade="BF"/>
          <w:sz w:val="19"/>
          <w:szCs w:val="19"/>
          <w:lang w:eastAsia="zh-TW"/>
        </w:rPr>
        <w:t>Expanding our Horizon</w:t>
      </w:r>
      <w:r w:rsidR="00D7785B">
        <w:rPr>
          <w:rFonts w:eastAsia="DFKai-SB"/>
          <w:b/>
          <w:bCs/>
          <w:i/>
          <w:color w:val="365F91" w:themeColor="accent1" w:themeShade="BF"/>
          <w:sz w:val="19"/>
          <w:szCs w:val="19"/>
          <w:lang w:eastAsia="zh-TW"/>
        </w:rPr>
        <w:t>s</w:t>
      </w:r>
      <w:r w:rsidR="00D7785B" w:rsidRPr="001B0CD3">
        <w:rPr>
          <w:rFonts w:eastAsia="DFKai-SB"/>
          <w:b/>
          <w:bCs/>
          <w:i/>
          <w:color w:val="365F91" w:themeColor="accent1" w:themeShade="BF"/>
          <w:sz w:val="19"/>
          <w:szCs w:val="19"/>
          <w:lang w:eastAsia="zh-TW"/>
        </w:rPr>
        <w:t xml:space="preserve">: </w:t>
      </w:r>
      <w:r w:rsidR="00D7785B">
        <w:rPr>
          <w:rFonts w:eastAsia="DFKai-SB"/>
          <w:b/>
          <w:bCs/>
          <w:i/>
          <w:color w:val="365F91" w:themeColor="accent1" w:themeShade="BF"/>
          <w:sz w:val="19"/>
          <w:szCs w:val="19"/>
          <w:lang w:eastAsia="zh-TW"/>
        </w:rPr>
        <w:br/>
        <w:t xml:space="preserve">                             </w:t>
      </w:r>
      <w:r w:rsidR="00D7785B" w:rsidRPr="001B0CD3">
        <w:rPr>
          <w:rFonts w:eastAsia="DFKai-SB"/>
          <w:b/>
          <w:bCs/>
          <w:i/>
          <w:color w:val="365F91" w:themeColor="accent1" w:themeShade="BF"/>
          <w:sz w:val="19"/>
          <w:szCs w:val="19"/>
          <w:lang w:eastAsia="zh-TW"/>
        </w:rPr>
        <w:t>Reaching the Unengaged People Groups</w:t>
      </w:r>
      <w:r w:rsidR="00D7785B">
        <w:rPr>
          <w:rFonts w:eastAsia="DFKai-SB"/>
          <w:b/>
          <w:bCs/>
          <w:i/>
          <w:color w:val="365F91" w:themeColor="accent1" w:themeShade="BF"/>
          <w:sz w:val="19"/>
          <w:szCs w:val="19"/>
          <w:lang w:eastAsia="zh-TW"/>
        </w:rPr>
        <w:t>”</w:t>
      </w:r>
      <w:r w:rsidR="00D7785B">
        <w:rPr>
          <w:rFonts w:eastAsia="Times New Roman"/>
          <w:bCs/>
          <w:lang w:eastAsia="zh-CN"/>
        </w:rPr>
        <w:t xml:space="preserve">     </w:t>
      </w:r>
      <w:r w:rsidR="00D7785B" w:rsidRPr="001467D7">
        <w:rPr>
          <w:rFonts w:eastAsia="Times New Roman"/>
          <w:bCs/>
          <w:lang w:eastAsia="zh-CN"/>
        </w:rPr>
        <w:t xml:space="preserve">                          </w:t>
      </w:r>
      <w:r w:rsidR="00D7785B">
        <w:rPr>
          <w:rFonts w:eastAsia="Times New Roman"/>
          <w:bCs/>
          <w:lang w:eastAsia="zh-CN"/>
        </w:rPr>
        <w:t xml:space="preserve">           </w:t>
      </w:r>
      <w:r w:rsidR="00D7785B" w:rsidRPr="001467D7">
        <w:rPr>
          <w:rFonts w:eastAsia="Times New Roman"/>
          <w:bCs/>
          <w:lang w:eastAsia="zh-CN"/>
        </w:rPr>
        <w:t xml:space="preserve">   </w:t>
      </w:r>
      <w:r w:rsidR="00D7785B">
        <w:rPr>
          <w:rFonts w:eastAsia="Times New Roman"/>
          <w:bCs/>
          <w:lang w:eastAsia="zh-CN"/>
        </w:rPr>
        <w:br/>
      </w:r>
      <w:r w:rsidR="00D7785B" w:rsidRPr="00961AF6">
        <w:rPr>
          <w:rFonts w:eastAsia="Times New Roman"/>
          <w:bCs/>
          <w:sz w:val="17"/>
          <w:szCs w:val="17"/>
          <w:lang w:eastAsia="zh-CN"/>
        </w:rPr>
        <w:t xml:space="preserve"> </w:t>
      </w:r>
      <w:r w:rsidR="005C03B6" w:rsidRPr="005C03B6">
        <w:rPr>
          <w:rFonts w:eastAsia="Times New Roman"/>
          <w:bCs/>
          <w:sz w:val="17"/>
          <w:szCs w:val="17"/>
          <w:lang w:val="en-US" w:eastAsia="zh-CN"/>
        </w:rPr>
        <w:t xml:space="preserve">                                                                                                                          January 1, 2023</w:t>
      </w:r>
    </w:p>
    <w:p w14:paraId="54A47A2D" w14:textId="77777777" w:rsidR="005C03B6" w:rsidRPr="005C03B6" w:rsidRDefault="005C03B6" w:rsidP="005C03B6">
      <w:pPr>
        <w:tabs>
          <w:tab w:val="left" w:pos="7920"/>
          <w:tab w:val="left" w:pos="8640"/>
        </w:tabs>
        <w:ind w:left="806" w:right="187"/>
        <w:outlineLvl w:val="0"/>
        <w:rPr>
          <w:b/>
          <w:bCs/>
          <w:i/>
          <w:color w:val="000000"/>
          <w:sz w:val="18"/>
          <w:szCs w:val="18"/>
        </w:rPr>
      </w:pPr>
      <w:r w:rsidRPr="005C03B6">
        <w:rPr>
          <w:b/>
          <w:bCs/>
          <w:i/>
          <w:color w:val="000000"/>
          <w:sz w:val="18"/>
          <w:szCs w:val="18"/>
        </w:rPr>
        <w:t xml:space="preserve">The Staff of the FECA office wish you a </w:t>
      </w:r>
      <w:r w:rsidRPr="005C03B6">
        <w:rPr>
          <w:rFonts w:hint="eastAsia"/>
          <w:b/>
          <w:bCs/>
          <w:i/>
          <w:color w:val="000000"/>
          <w:sz w:val="18"/>
          <w:szCs w:val="18"/>
        </w:rPr>
        <w:t>blessed</w:t>
      </w:r>
      <w:r w:rsidRPr="005C03B6">
        <w:rPr>
          <w:b/>
          <w:bCs/>
          <w:i/>
          <w:color w:val="000000"/>
          <w:sz w:val="18"/>
          <w:szCs w:val="18"/>
        </w:rPr>
        <w:t xml:space="preserve"> New Year!</w:t>
      </w:r>
    </w:p>
    <w:p w14:paraId="44EFE10C" w14:textId="77777777" w:rsidR="005C03B6" w:rsidRPr="005C03B6" w:rsidRDefault="005C03B6" w:rsidP="005C03B6">
      <w:pPr>
        <w:tabs>
          <w:tab w:val="left" w:pos="7920"/>
          <w:tab w:val="left" w:pos="8640"/>
        </w:tabs>
        <w:spacing w:after="60"/>
        <w:ind w:left="806" w:right="187"/>
        <w:jc w:val="both"/>
        <w:outlineLvl w:val="0"/>
        <w:rPr>
          <w:b/>
          <w:bCs/>
          <w:i/>
          <w:color w:val="000000"/>
          <w:sz w:val="14"/>
          <w:szCs w:val="14"/>
        </w:rPr>
      </w:pPr>
      <w:r w:rsidRPr="005C03B6">
        <w:rPr>
          <w:b/>
          <w:bCs/>
          <w:i/>
          <w:color w:val="000000"/>
          <w:sz w:val="16"/>
          <w:szCs w:val="16"/>
        </w:rPr>
        <w:t>“But the land you are crossing the Jordan to take possession of is a land of mountains and valleys that drinks rain from heaven.  It is a land the Lord your God cares for; the eyes of the Lord your God are continually on it from the beginning of the year to its end.”</w:t>
      </w:r>
      <w:r w:rsidRPr="005C03B6">
        <w:rPr>
          <w:rFonts w:hint="eastAsia"/>
          <w:b/>
          <w:bCs/>
          <w:i/>
          <w:color w:val="000000"/>
          <w:sz w:val="16"/>
          <w:szCs w:val="16"/>
        </w:rPr>
        <w:t xml:space="preserve">　</w:t>
      </w:r>
      <w:r w:rsidRPr="005C03B6">
        <w:rPr>
          <w:b/>
          <w:bCs/>
          <w:i/>
          <w:color w:val="000000"/>
          <w:sz w:val="16"/>
          <w:szCs w:val="16"/>
        </w:rPr>
        <w:br/>
      </w:r>
      <w:r w:rsidRPr="005C03B6">
        <w:rPr>
          <w:rFonts w:hint="eastAsia"/>
          <w:b/>
          <w:bCs/>
          <w:i/>
          <w:color w:val="000000"/>
          <w:sz w:val="16"/>
          <w:szCs w:val="16"/>
        </w:rPr>
        <w:t>~</w:t>
      </w:r>
      <w:r w:rsidRPr="005C03B6">
        <w:rPr>
          <w:b/>
          <w:bCs/>
          <w:i/>
          <w:color w:val="000000"/>
          <w:sz w:val="16"/>
          <w:szCs w:val="16"/>
        </w:rPr>
        <w:t xml:space="preserve"> </w:t>
      </w:r>
      <w:r w:rsidRPr="005C03B6">
        <w:rPr>
          <w:b/>
          <w:bCs/>
          <w:i/>
          <w:iCs/>
          <w:color w:val="000000"/>
          <w:sz w:val="14"/>
          <w:szCs w:val="14"/>
        </w:rPr>
        <w:t>Deuteronomy 11:11-12</w:t>
      </w:r>
    </w:p>
    <w:p w14:paraId="419954E3" w14:textId="77777777" w:rsidR="005C03B6" w:rsidRPr="005C03B6" w:rsidRDefault="005C03B6" w:rsidP="005C03B6">
      <w:pPr>
        <w:numPr>
          <w:ilvl w:val="0"/>
          <w:numId w:val="42"/>
        </w:numPr>
        <w:tabs>
          <w:tab w:val="num" w:pos="810"/>
        </w:tabs>
        <w:spacing w:line="200" w:lineRule="exact"/>
        <w:ind w:left="821" w:hanging="274"/>
        <w:jc w:val="both"/>
        <w:rPr>
          <w:rFonts w:eastAsia="SimSun" w:cs="Calibri"/>
          <w:b/>
          <w:bCs/>
          <w:spacing w:val="-2"/>
          <w:sz w:val="17"/>
          <w:szCs w:val="17"/>
        </w:rPr>
      </w:pPr>
      <w:r w:rsidRPr="005C03B6">
        <w:rPr>
          <w:rFonts w:eastAsia="SimSun" w:cs="Calibri"/>
          <w:b/>
          <w:bCs/>
          <w:spacing w:val="-2"/>
          <w:sz w:val="17"/>
          <w:szCs w:val="17"/>
        </w:rPr>
        <w:t>FECC Decided to Withdraw Its Membership from FECA</w:t>
      </w:r>
    </w:p>
    <w:p w14:paraId="325A65E7" w14:textId="77777777" w:rsidR="005C03B6" w:rsidRPr="005C03B6" w:rsidRDefault="005C03B6" w:rsidP="005C03B6">
      <w:pPr>
        <w:tabs>
          <w:tab w:val="num" w:pos="810"/>
        </w:tabs>
        <w:spacing w:after="60" w:line="200" w:lineRule="exact"/>
        <w:ind w:left="806"/>
        <w:jc w:val="both"/>
        <w:rPr>
          <w:rFonts w:eastAsia="SimSun" w:cs="Calibri"/>
          <w:bCs/>
          <w:spacing w:val="-2"/>
          <w:sz w:val="17"/>
          <w:szCs w:val="17"/>
        </w:rPr>
      </w:pPr>
      <w:r w:rsidRPr="005C03B6">
        <w:rPr>
          <w:rFonts w:eastAsia="SimSun" w:cs="Calibri"/>
          <w:bCs/>
          <w:spacing w:val="-2"/>
          <w:sz w:val="17"/>
          <w:szCs w:val="17"/>
        </w:rPr>
        <w:t>We regret to announce that after two years of struggles, First Evangelical Community Church (FECC) decided to withdraw its membership from FECA, effective Jan 1, 2023.  FECA is deeply thankful for FECC’s contribution to FECA as a founding member for the past 26 years (Philippians 1:3-6).  We pray for the Lord’s blessings upon FECC’s ministries in the future (Romans 8:28).  May the Lord continue to use both FECA and FECC to advance His Kingdom.</w:t>
      </w:r>
    </w:p>
    <w:p w14:paraId="510415CD" w14:textId="77777777" w:rsidR="005C03B6" w:rsidRPr="005C03B6" w:rsidRDefault="005C03B6" w:rsidP="005C03B6">
      <w:pPr>
        <w:numPr>
          <w:ilvl w:val="0"/>
          <w:numId w:val="42"/>
        </w:numPr>
        <w:spacing w:line="200" w:lineRule="exact"/>
        <w:ind w:hanging="180"/>
        <w:contextualSpacing/>
        <w:jc w:val="both"/>
        <w:rPr>
          <w:rFonts w:eastAsia="SimSun" w:cs="Calibri"/>
          <w:b/>
          <w:bCs/>
          <w:spacing w:val="-2"/>
          <w:sz w:val="17"/>
          <w:szCs w:val="17"/>
        </w:rPr>
      </w:pPr>
      <w:r w:rsidRPr="005C03B6">
        <w:rPr>
          <w:rFonts w:eastAsia="SimSun" w:cs="Calibri"/>
          <w:b/>
          <w:bCs/>
          <w:spacing w:val="-2"/>
          <w:sz w:val="17"/>
          <w:szCs w:val="17"/>
        </w:rPr>
        <w:t xml:space="preserve">  FECA General Missions Fund Update</w:t>
      </w:r>
    </w:p>
    <w:p w14:paraId="24C52CDF" w14:textId="77777777" w:rsidR="005C03B6" w:rsidRPr="005C03B6" w:rsidRDefault="005C03B6" w:rsidP="005C03B6">
      <w:pPr>
        <w:spacing w:after="40" w:line="200" w:lineRule="exact"/>
        <w:ind w:left="806"/>
        <w:jc w:val="both"/>
        <w:rPr>
          <w:rFonts w:eastAsia="SimSun" w:cs="Calibri"/>
          <w:bCs/>
          <w:spacing w:val="-2"/>
          <w:sz w:val="17"/>
          <w:szCs w:val="17"/>
          <w:lang w:eastAsia="zh-CN"/>
        </w:rPr>
      </w:pPr>
      <w:r w:rsidRPr="005C03B6">
        <w:rPr>
          <w:rFonts w:eastAsia="SimSun" w:cs="Calibri"/>
          <w:bCs/>
          <w:spacing w:val="-2"/>
          <w:sz w:val="17"/>
          <w:szCs w:val="17"/>
          <w:lang w:eastAsia="zh-CN"/>
        </w:rPr>
        <w:t xml:space="preserve">On behalf of our supported missionaries, thank you for your faithful prayer and financial support from you. As of </w:t>
      </w:r>
      <w:r w:rsidRPr="005C03B6">
        <w:rPr>
          <w:rFonts w:eastAsia="SimSun" w:cs="Calibri" w:hint="eastAsia"/>
          <w:bCs/>
          <w:spacing w:val="-2"/>
          <w:sz w:val="17"/>
          <w:szCs w:val="17"/>
          <w:lang w:eastAsia="zh-CN"/>
        </w:rPr>
        <w:t>l</w:t>
      </w:r>
      <w:r w:rsidRPr="005C03B6">
        <w:rPr>
          <w:rFonts w:eastAsia="SimSun" w:cs="Calibri"/>
          <w:bCs/>
          <w:spacing w:val="-2"/>
          <w:sz w:val="17"/>
          <w:szCs w:val="17"/>
          <w:lang w:eastAsia="zh-CN"/>
        </w:rPr>
        <w:t xml:space="preserve">ast November, the General Missions Fund (GMF) and Sending Fund (SF) statuses are stated below. GMF and SF depend entirely on faithful giving by you; these funds are separate from the local church general fund. We encourage you to continue to give generously to GMF and SF. Designate on your check or envelope “FECA Missions.” Thank you once again for your faithfulness. Please contact Edwin Leung at </w:t>
      </w:r>
      <w:hyperlink r:id="rId9" w:history="1">
        <w:r w:rsidRPr="005C03B6">
          <w:rPr>
            <w:rFonts w:eastAsia="SimSun" w:cs="Calibri"/>
            <w:bCs/>
            <w:spacing w:val="-2"/>
            <w:sz w:val="17"/>
            <w:szCs w:val="17"/>
            <w:lang w:eastAsia="zh-CN"/>
          </w:rPr>
          <w:t>edwin.leung@feca.org</w:t>
        </w:r>
      </w:hyperlink>
      <w:r w:rsidRPr="005C03B6">
        <w:rPr>
          <w:rFonts w:eastAsia="SimSun" w:cs="Calibri"/>
          <w:bCs/>
          <w:spacing w:val="-2"/>
          <w:sz w:val="17"/>
          <w:szCs w:val="17"/>
          <w:lang w:eastAsia="zh-CN"/>
        </w:rPr>
        <w:t xml:space="preserve"> for questions.</w:t>
      </w:r>
    </w:p>
    <w:tbl>
      <w:tblPr>
        <w:tblW w:w="0" w:type="auto"/>
        <w:tblInd w:w="710" w:type="dxa"/>
        <w:tblLayout w:type="fixed"/>
        <w:tblCellMar>
          <w:left w:w="0" w:type="dxa"/>
          <w:right w:w="0" w:type="dxa"/>
        </w:tblCellMar>
        <w:tblLook w:val="0000" w:firstRow="0" w:lastRow="0" w:firstColumn="0" w:lastColumn="0" w:noHBand="0" w:noVBand="0"/>
      </w:tblPr>
      <w:tblGrid>
        <w:gridCol w:w="1620"/>
        <w:gridCol w:w="1710"/>
        <w:gridCol w:w="1710"/>
        <w:gridCol w:w="1080"/>
      </w:tblGrid>
      <w:tr w:rsidR="005C03B6" w:rsidRPr="005C03B6" w14:paraId="17A0BC1E" w14:textId="77777777" w:rsidTr="00A741F6">
        <w:trPr>
          <w:trHeight w:val="305"/>
        </w:trPr>
        <w:tc>
          <w:tcPr>
            <w:tcW w:w="162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B5720DB"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Funds as of 1</w:t>
            </w:r>
            <w:r w:rsidRPr="005C03B6">
              <w:rPr>
                <w:rFonts w:ascii="SimSun" w:eastAsia="SimSun" w:hAnsi="SimSun" w:hint="eastAsia"/>
                <w:b/>
                <w:sz w:val="14"/>
                <w:szCs w:val="14"/>
                <w:lang w:eastAsia="zh-CN"/>
              </w:rPr>
              <w:t>1</w:t>
            </w:r>
            <w:r w:rsidRPr="005C03B6">
              <w:rPr>
                <w:rFonts w:eastAsia="Times New Roman"/>
                <w:b/>
                <w:sz w:val="14"/>
                <w:szCs w:val="14"/>
                <w:lang w:eastAsia="zh-TW"/>
              </w:rPr>
              <w:t>/2022</w:t>
            </w:r>
          </w:p>
        </w:tc>
        <w:tc>
          <w:tcPr>
            <w:tcW w:w="171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14:paraId="18945418"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2022 giving/income (YTD)</w:t>
            </w:r>
          </w:p>
        </w:tc>
        <w:tc>
          <w:tcPr>
            <w:tcW w:w="171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14:paraId="0D6ACABA"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2022 Expenses (YTD)</w:t>
            </w:r>
          </w:p>
        </w:tc>
        <w:tc>
          <w:tcPr>
            <w:tcW w:w="108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14:paraId="54F00947"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Net (YTD)</w:t>
            </w:r>
          </w:p>
        </w:tc>
      </w:tr>
      <w:tr w:rsidR="005C03B6" w:rsidRPr="005C03B6" w14:paraId="1D7D3FFE" w14:textId="77777777" w:rsidTr="00A741F6">
        <w:trPr>
          <w:trHeight w:val="292"/>
        </w:trPr>
        <w:tc>
          <w:tcPr>
            <w:tcW w:w="1620" w:type="dxa"/>
            <w:tcBorders>
              <w:left w:val="single" w:sz="8" w:space="0" w:color="000000"/>
              <w:bottom w:val="single" w:sz="8" w:space="0" w:color="000000"/>
              <w:right w:val="single" w:sz="8" w:space="0" w:color="000000"/>
            </w:tcBorders>
            <w:shd w:val="clear" w:color="auto" w:fill="auto"/>
            <w:tcMar>
              <w:left w:w="108" w:type="dxa"/>
              <w:right w:w="108" w:type="dxa"/>
            </w:tcMar>
            <w:vAlign w:val="center"/>
          </w:tcPr>
          <w:p w14:paraId="0C5D7DC7"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General Missions Fund</w:t>
            </w:r>
          </w:p>
        </w:tc>
        <w:tc>
          <w:tcPr>
            <w:tcW w:w="1710" w:type="dxa"/>
            <w:tcBorders>
              <w:top w:val="nil"/>
              <w:left w:val="nil"/>
              <w:bottom w:val="single" w:sz="8" w:space="0" w:color="000000"/>
              <w:right w:val="single" w:sz="8" w:space="0" w:color="000000"/>
            </w:tcBorders>
            <w:tcMar>
              <w:left w:w="108" w:type="dxa"/>
              <w:right w:w="108" w:type="dxa"/>
            </w:tcMar>
            <w:vAlign w:val="center"/>
          </w:tcPr>
          <w:p w14:paraId="79AEFB94"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000000"/>
                <w:sz w:val="16"/>
                <w:szCs w:val="16"/>
                <w:lang w:eastAsia="zh-CN"/>
              </w:rPr>
              <w:t>$285,869.25</w:t>
            </w:r>
          </w:p>
        </w:tc>
        <w:tc>
          <w:tcPr>
            <w:tcW w:w="1710" w:type="dxa"/>
            <w:tcBorders>
              <w:top w:val="nil"/>
              <w:left w:val="nil"/>
              <w:bottom w:val="single" w:sz="8" w:space="0" w:color="000000"/>
              <w:right w:val="single" w:sz="8" w:space="0" w:color="000000"/>
            </w:tcBorders>
            <w:tcMar>
              <w:left w:w="108" w:type="dxa"/>
              <w:right w:w="108" w:type="dxa"/>
            </w:tcMar>
            <w:vAlign w:val="center"/>
          </w:tcPr>
          <w:p w14:paraId="48F65720"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FF0000"/>
                <w:sz w:val="16"/>
                <w:szCs w:val="16"/>
                <w:lang w:eastAsia="zh-CN"/>
              </w:rPr>
              <w:t>($355,106.99)</w:t>
            </w:r>
          </w:p>
        </w:tc>
        <w:tc>
          <w:tcPr>
            <w:tcW w:w="1080" w:type="dxa"/>
            <w:tcBorders>
              <w:top w:val="nil"/>
              <w:left w:val="nil"/>
              <w:bottom w:val="single" w:sz="8" w:space="0" w:color="000000"/>
              <w:right w:val="single" w:sz="8" w:space="0" w:color="000000"/>
            </w:tcBorders>
            <w:tcMar>
              <w:left w:w="108" w:type="dxa"/>
              <w:right w:w="108" w:type="dxa"/>
            </w:tcMar>
            <w:vAlign w:val="center"/>
          </w:tcPr>
          <w:p w14:paraId="2D7931EE"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FF0000"/>
                <w:sz w:val="16"/>
                <w:szCs w:val="16"/>
                <w:lang w:eastAsia="zh-CN"/>
              </w:rPr>
              <w:t>($69,237.73)</w:t>
            </w:r>
          </w:p>
        </w:tc>
      </w:tr>
      <w:tr w:rsidR="005C03B6" w:rsidRPr="005C03B6" w14:paraId="2D2465E7" w14:textId="77777777" w:rsidTr="00A741F6">
        <w:trPr>
          <w:trHeight w:val="292"/>
        </w:trPr>
        <w:tc>
          <w:tcPr>
            <w:tcW w:w="1620" w:type="dxa"/>
            <w:tcBorders>
              <w:left w:val="single" w:sz="8" w:space="0" w:color="000000"/>
              <w:bottom w:val="single" w:sz="8" w:space="0" w:color="000000"/>
              <w:right w:val="single" w:sz="8" w:space="0" w:color="000000"/>
            </w:tcBorders>
            <w:shd w:val="clear" w:color="auto" w:fill="auto"/>
            <w:tcMar>
              <w:left w:w="108" w:type="dxa"/>
              <w:right w:w="108" w:type="dxa"/>
            </w:tcMar>
            <w:vAlign w:val="center"/>
          </w:tcPr>
          <w:p w14:paraId="690CC684" w14:textId="77777777" w:rsidR="005C03B6" w:rsidRPr="005C03B6" w:rsidRDefault="005C03B6" w:rsidP="005C03B6">
            <w:pPr>
              <w:suppressAutoHyphens/>
              <w:spacing w:line="252" w:lineRule="auto"/>
              <w:jc w:val="center"/>
              <w:rPr>
                <w:rFonts w:ascii="Arial" w:hAnsi="Arial" w:cs="Arial"/>
                <w:b/>
                <w:sz w:val="14"/>
                <w:szCs w:val="14"/>
                <w:lang w:eastAsia="zh-TW"/>
              </w:rPr>
            </w:pPr>
            <w:r w:rsidRPr="005C03B6">
              <w:rPr>
                <w:rFonts w:eastAsia="Times New Roman"/>
                <w:b/>
                <w:sz w:val="14"/>
                <w:szCs w:val="14"/>
                <w:lang w:eastAsia="zh-TW"/>
              </w:rPr>
              <w:t>Sending Fund</w:t>
            </w:r>
          </w:p>
        </w:tc>
        <w:tc>
          <w:tcPr>
            <w:tcW w:w="1710" w:type="dxa"/>
            <w:tcBorders>
              <w:top w:val="nil"/>
              <w:left w:val="nil"/>
              <w:bottom w:val="single" w:sz="8" w:space="0" w:color="000000"/>
              <w:right w:val="single" w:sz="8" w:space="0" w:color="000000"/>
            </w:tcBorders>
            <w:tcMar>
              <w:left w:w="108" w:type="dxa"/>
              <w:right w:w="108" w:type="dxa"/>
            </w:tcMar>
            <w:vAlign w:val="center"/>
          </w:tcPr>
          <w:p w14:paraId="2A28AE97"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000000"/>
                <w:sz w:val="16"/>
                <w:szCs w:val="16"/>
                <w:lang w:eastAsia="zh-CN"/>
              </w:rPr>
              <w:t>$140,360.28</w:t>
            </w:r>
          </w:p>
        </w:tc>
        <w:tc>
          <w:tcPr>
            <w:tcW w:w="1710" w:type="dxa"/>
            <w:tcBorders>
              <w:top w:val="nil"/>
              <w:left w:val="nil"/>
              <w:bottom w:val="single" w:sz="8" w:space="0" w:color="000000"/>
              <w:right w:val="single" w:sz="8" w:space="0" w:color="000000"/>
            </w:tcBorders>
            <w:tcMar>
              <w:left w:w="108" w:type="dxa"/>
              <w:right w:w="108" w:type="dxa"/>
            </w:tcMar>
            <w:vAlign w:val="center"/>
          </w:tcPr>
          <w:p w14:paraId="75BE9B43"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FF0000"/>
                <w:sz w:val="16"/>
                <w:szCs w:val="16"/>
                <w:lang w:eastAsia="zh-CN"/>
              </w:rPr>
              <w:t>($147,562.20)</w:t>
            </w:r>
          </w:p>
        </w:tc>
        <w:tc>
          <w:tcPr>
            <w:tcW w:w="1080" w:type="dxa"/>
            <w:tcBorders>
              <w:top w:val="nil"/>
              <w:left w:val="nil"/>
              <w:bottom w:val="single" w:sz="8" w:space="0" w:color="000000"/>
              <w:right w:val="single" w:sz="8" w:space="0" w:color="000000"/>
            </w:tcBorders>
            <w:tcMar>
              <w:left w:w="108" w:type="dxa"/>
              <w:right w:w="108" w:type="dxa"/>
            </w:tcMar>
            <w:vAlign w:val="center"/>
          </w:tcPr>
          <w:p w14:paraId="2C575353" w14:textId="77777777" w:rsidR="005C03B6" w:rsidRPr="005C03B6" w:rsidRDefault="005C03B6" w:rsidP="005C03B6">
            <w:pPr>
              <w:spacing w:line="252" w:lineRule="atLeast"/>
              <w:jc w:val="center"/>
              <w:rPr>
                <w:rFonts w:eastAsia="Times New Roman"/>
                <w:color w:val="000000"/>
                <w:sz w:val="24"/>
                <w:szCs w:val="24"/>
                <w:lang w:eastAsia="zh-CN"/>
              </w:rPr>
            </w:pPr>
            <w:r w:rsidRPr="005C03B6">
              <w:rPr>
                <w:rFonts w:eastAsia="Times New Roman"/>
                <w:b/>
                <w:bCs/>
                <w:color w:val="FF0000"/>
                <w:sz w:val="16"/>
                <w:szCs w:val="16"/>
                <w:lang w:eastAsia="zh-CN"/>
              </w:rPr>
              <w:t>($7,201.92)</w:t>
            </w:r>
          </w:p>
        </w:tc>
      </w:tr>
    </w:tbl>
    <w:p w14:paraId="68662515" w14:textId="77777777" w:rsidR="005C03B6" w:rsidRPr="005C03B6" w:rsidRDefault="005C03B6" w:rsidP="005C03B6">
      <w:pPr>
        <w:spacing w:after="60" w:line="240" w:lineRule="exact"/>
        <w:ind w:left="734"/>
        <w:jc w:val="both"/>
        <w:rPr>
          <w:sz w:val="17"/>
          <w:szCs w:val="17"/>
        </w:rPr>
      </w:pPr>
      <w:r w:rsidRPr="005C03B6">
        <w:rPr>
          <w:sz w:val="17"/>
          <w:szCs w:val="17"/>
        </w:rPr>
        <w:t>2023 GMF Budget: $560,000.</w:t>
      </w:r>
    </w:p>
    <w:p w14:paraId="31A9927D" w14:textId="77777777" w:rsidR="005C03B6" w:rsidRPr="005C03B6" w:rsidRDefault="005C03B6" w:rsidP="005C03B6">
      <w:pPr>
        <w:numPr>
          <w:ilvl w:val="0"/>
          <w:numId w:val="49"/>
        </w:numPr>
        <w:spacing w:line="240" w:lineRule="exact"/>
        <w:ind w:left="734" w:hanging="187"/>
        <w:jc w:val="both"/>
        <w:rPr>
          <w:sz w:val="17"/>
          <w:szCs w:val="17"/>
        </w:rPr>
      </w:pPr>
      <w:r w:rsidRPr="005C03B6">
        <w:rPr>
          <w:b/>
          <w:bCs/>
          <w:sz w:val="17"/>
          <w:szCs w:val="17"/>
        </w:rPr>
        <w:t xml:space="preserve">  </w:t>
      </w:r>
      <w:r w:rsidRPr="005C03B6">
        <w:rPr>
          <w:b/>
          <w:sz w:val="17"/>
          <w:szCs w:val="17"/>
        </w:rPr>
        <w:t>COVID Test Kits</w:t>
      </w:r>
    </w:p>
    <w:p w14:paraId="5165828D" w14:textId="77777777" w:rsidR="005C03B6" w:rsidRPr="005C03B6" w:rsidRDefault="005C03B6" w:rsidP="005C03B6">
      <w:pPr>
        <w:tabs>
          <w:tab w:val="num" w:pos="810"/>
        </w:tabs>
        <w:spacing w:after="60" w:line="240" w:lineRule="exact"/>
        <w:ind w:left="806"/>
        <w:jc w:val="both"/>
        <w:rPr>
          <w:sz w:val="17"/>
          <w:szCs w:val="17"/>
        </w:rPr>
      </w:pPr>
      <w:r w:rsidRPr="005C03B6">
        <w:rPr>
          <w:sz w:val="17"/>
          <w:szCs w:val="17"/>
        </w:rPr>
        <w:t>The Habibi medical team will need COVID test kits to bring with them in February. Please start collecting these test kits for their forthcoming mission trip next year (expiration date at least in March 2023).</w:t>
      </w:r>
    </w:p>
    <w:p w14:paraId="3E4E3D74" w14:textId="77777777" w:rsidR="005C03B6" w:rsidRPr="005C03B6" w:rsidRDefault="005C03B6" w:rsidP="005C03B6">
      <w:pPr>
        <w:numPr>
          <w:ilvl w:val="0"/>
          <w:numId w:val="43"/>
        </w:numPr>
        <w:spacing w:line="240" w:lineRule="exact"/>
        <w:ind w:left="734" w:hanging="187"/>
        <w:rPr>
          <w:b/>
          <w:bCs/>
          <w:sz w:val="17"/>
          <w:szCs w:val="17"/>
        </w:rPr>
      </w:pPr>
      <w:r w:rsidRPr="005C03B6">
        <w:rPr>
          <w:b/>
          <w:bCs/>
          <w:sz w:val="17"/>
          <w:szCs w:val="17"/>
        </w:rPr>
        <w:t xml:space="preserve">  FECA Office Will Be Closed </w:t>
      </w:r>
      <w:r w:rsidRPr="005C03B6">
        <w:rPr>
          <w:rFonts w:hint="eastAsia"/>
          <w:b/>
          <w:bCs/>
          <w:sz w:val="17"/>
          <w:szCs w:val="17"/>
        </w:rPr>
        <w:t>f</w:t>
      </w:r>
      <w:r w:rsidRPr="005C03B6">
        <w:rPr>
          <w:b/>
          <w:bCs/>
          <w:sz w:val="17"/>
          <w:szCs w:val="17"/>
        </w:rPr>
        <w:t xml:space="preserve">or </w:t>
      </w:r>
      <w:r w:rsidRPr="005C03B6">
        <w:rPr>
          <w:rFonts w:hint="eastAsia"/>
          <w:b/>
          <w:bCs/>
          <w:sz w:val="17"/>
          <w:szCs w:val="17"/>
        </w:rPr>
        <w:t>New</w:t>
      </w:r>
      <w:r w:rsidRPr="005C03B6">
        <w:rPr>
          <w:b/>
          <w:bCs/>
          <w:sz w:val="17"/>
          <w:szCs w:val="17"/>
        </w:rPr>
        <w:t xml:space="preserve"> </w:t>
      </w:r>
      <w:r w:rsidRPr="005C03B6">
        <w:rPr>
          <w:rFonts w:hint="eastAsia"/>
          <w:b/>
          <w:bCs/>
          <w:sz w:val="17"/>
          <w:szCs w:val="17"/>
        </w:rPr>
        <w:t>Year</w:t>
      </w:r>
    </w:p>
    <w:p w14:paraId="5A986A00" w14:textId="77777777" w:rsidR="005C03B6" w:rsidRPr="005C03B6" w:rsidRDefault="005C03B6" w:rsidP="005C03B6">
      <w:pPr>
        <w:spacing w:line="240" w:lineRule="exact"/>
        <w:ind w:left="734"/>
        <w:contextualSpacing/>
        <w:rPr>
          <w:bCs/>
          <w:sz w:val="17"/>
          <w:szCs w:val="17"/>
        </w:rPr>
      </w:pPr>
      <w:r w:rsidRPr="005C03B6">
        <w:rPr>
          <w:b/>
          <w:bCs/>
          <w:sz w:val="17"/>
          <w:szCs w:val="17"/>
        </w:rPr>
        <w:t xml:space="preserve">  </w:t>
      </w:r>
      <w:r w:rsidRPr="005C03B6">
        <w:rPr>
          <w:bCs/>
          <w:sz w:val="17"/>
          <w:szCs w:val="17"/>
        </w:rPr>
        <w:t xml:space="preserve">The FECA Office will be closed on Monday (1/2) in observance of the </w:t>
      </w:r>
      <w:r w:rsidRPr="005C03B6">
        <w:rPr>
          <w:rFonts w:hint="eastAsia"/>
          <w:bCs/>
          <w:sz w:val="17"/>
          <w:szCs w:val="17"/>
        </w:rPr>
        <w:t>New</w:t>
      </w:r>
      <w:r w:rsidRPr="005C03B6">
        <w:rPr>
          <w:bCs/>
          <w:sz w:val="17"/>
          <w:szCs w:val="17"/>
        </w:rPr>
        <w:t xml:space="preserve"> </w:t>
      </w:r>
      <w:r w:rsidRPr="005C03B6">
        <w:rPr>
          <w:rFonts w:hint="eastAsia"/>
          <w:bCs/>
          <w:sz w:val="17"/>
          <w:szCs w:val="17"/>
        </w:rPr>
        <w:t>Year</w:t>
      </w:r>
      <w:r w:rsidRPr="005C03B6">
        <w:rPr>
          <w:bCs/>
          <w:sz w:val="17"/>
          <w:szCs w:val="17"/>
        </w:rPr>
        <w:t xml:space="preserve"> </w:t>
      </w:r>
      <w:r w:rsidRPr="005C03B6">
        <w:rPr>
          <w:rFonts w:hint="eastAsia"/>
          <w:bCs/>
          <w:sz w:val="17"/>
          <w:szCs w:val="17"/>
        </w:rPr>
        <w:t>holiday</w:t>
      </w:r>
      <w:r w:rsidRPr="005C03B6">
        <w:rPr>
          <w:bCs/>
          <w:sz w:val="17"/>
          <w:szCs w:val="17"/>
        </w:rPr>
        <w:t xml:space="preserve">. </w:t>
      </w:r>
    </w:p>
    <w:tbl>
      <w:tblPr>
        <w:tblpPr w:leftFromText="180" w:rightFromText="180" w:vertAnchor="text" w:horzAnchor="margin" w:tblpXSpec="right" w:tblpY="183"/>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720"/>
        <w:gridCol w:w="450"/>
        <w:gridCol w:w="630"/>
        <w:gridCol w:w="540"/>
        <w:gridCol w:w="540"/>
        <w:gridCol w:w="540"/>
        <w:gridCol w:w="360"/>
        <w:gridCol w:w="720"/>
      </w:tblGrid>
      <w:tr w:rsidR="005C03B6" w:rsidRPr="00430845" w14:paraId="495159E9" w14:textId="77777777" w:rsidTr="00A741F6">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0C3ADD88" w14:textId="77777777" w:rsidR="005C03B6" w:rsidRPr="00576FCF" w:rsidRDefault="005C03B6" w:rsidP="00A741F6">
            <w:pPr>
              <w:spacing w:line="220" w:lineRule="exact"/>
              <w:jc w:val="center"/>
              <w:rPr>
                <w:rFonts w:eastAsia="UWCCKF (Big5)"/>
                <w:b/>
                <w:sz w:val="18"/>
                <w:szCs w:val="18"/>
                <w:lang w:eastAsia="zh-TW"/>
              </w:rPr>
            </w:pPr>
            <w:r w:rsidRPr="00576FCF">
              <w:rPr>
                <w:rFonts w:eastAsia="UWCCKF (Big5)"/>
                <w:b/>
                <w:sz w:val="18"/>
                <w:szCs w:val="18"/>
                <w:lang w:eastAsia="zh-TW"/>
              </w:rPr>
              <w:t>Last Sunday's Worship In-Person Attendance and Offering</w:t>
            </w:r>
          </w:p>
        </w:tc>
      </w:tr>
      <w:tr w:rsidR="005C03B6" w:rsidRPr="00430845" w14:paraId="1256D206" w14:textId="77777777" w:rsidTr="00A741F6">
        <w:trPr>
          <w:cantSplit/>
          <w:trHeight w:val="237"/>
        </w:trPr>
        <w:tc>
          <w:tcPr>
            <w:tcW w:w="715" w:type="dxa"/>
            <w:vMerge w:val="restart"/>
            <w:tcBorders>
              <w:top w:val="single" w:sz="4" w:space="0" w:color="auto"/>
              <w:left w:val="single" w:sz="4" w:space="0" w:color="auto"/>
              <w:right w:val="single" w:sz="4" w:space="0" w:color="auto"/>
            </w:tcBorders>
            <w:vAlign w:val="center"/>
          </w:tcPr>
          <w:p w14:paraId="50F31FA1" w14:textId="77777777" w:rsidR="005C03B6" w:rsidRPr="00430845"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A11311E"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Glendale</w:t>
            </w:r>
          </w:p>
        </w:tc>
        <w:tc>
          <w:tcPr>
            <w:tcW w:w="1890" w:type="dxa"/>
            <w:gridSpan w:val="3"/>
            <w:tcBorders>
              <w:top w:val="single" w:sz="4" w:space="0" w:color="auto"/>
              <w:left w:val="single" w:sz="4" w:space="0" w:color="auto"/>
              <w:right w:val="nil"/>
            </w:tcBorders>
            <w:vAlign w:val="center"/>
          </w:tcPr>
          <w:p w14:paraId="20960645"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SGV</w:t>
            </w:r>
          </w:p>
        </w:tc>
        <w:tc>
          <w:tcPr>
            <w:tcW w:w="1080" w:type="dxa"/>
            <w:gridSpan w:val="2"/>
            <w:vMerge w:val="restart"/>
            <w:tcBorders>
              <w:top w:val="single" w:sz="4" w:space="0" w:color="auto"/>
              <w:left w:val="single" w:sz="4" w:space="0" w:color="auto"/>
              <w:right w:val="single" w:sz="4" w:space="0" w:color="auto"/>
            </w:tcBorders>
            <w:vAlign w:val="center"/>
          </w:tcPr>
          <w:p w14:paraId="367B4BA6"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Diamond Bar</w:t>
            </w:r>
          </w:p>
        </w:tc>
        <w:tc>
          <w:tcPr>
            <w:tcW w:w="1080" w:type="dxa"/>
            <w:gridSpan w:val="2"/>
            <w:vMerge w:val="restart"/>
            <w:tcBorders>
              <w:top w:val="single" w:sz="4" w:space="0" w:color="auto"/>
              <w:left w:val="single" w:sz="4" w:space="0" w:color="auto"/>
              <w:right w:val="single" w:sz="4" w:space="0" w:color="auto"/>
            </w:tcBorders>
            <w:vAlign w:val="center"/>
          </w:tcPr>
          <w:p w14:paraId="3311FD31"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14095F">
              <w:rPr>
                <w:rFonts w:eastAsia="UWCZKF (Big5)"/>
                <w:b/>
                <w:i/>
                <w:sz w:val="16"/>
                <w:szCs w:val="16"/>
                <w:lang w:eastAsia="zh-TW"/>
              </w:rPr>
              <w:t>ACC</w:t>
            </w:r>
          </w:p>
        </w:tc>
        <w:tc>
          <w:tcPr>
            <w:tcW w:w="1620" w:type="dxa"/>
            <w:gridSpan w:val="3"/>
            <w:tcBorders>
              <w:top w:val="single" w:sz="4" w:space="0" w:color="auto"/>
              <w:left w:val="single" w:sz="4" w:space="0" w:color="auto"/>
              <w:right w:val="single" w:sz="4" w:space="0" w:color="auto"/>
            </w:tcBorders>
            <w:vAlign w:val="center"/>
          </w:tcPr>
          <w:p w14:paraId="542B0B21"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hint="eastAsia"/>
                <w:b/>
                <w:i/>
                <w:sz w:val="16"/>
                <w:szCs w:val="16"/>
                <w:lang w:eastAsia="zh-TW"/>
              </w:rPr>
              <w:t>Arcadia</w:t>
            </w:r>
          </w:p>
        </w:tc>
      </w:tr>
      <w:tr w:rsidR="005C03B6" w:rsidRPr="00430845" w14:paraId="15BF3598" w14:textId="77777777" w:rsidTr="00A741F6">
        <w:trPr>
          <w:cantSplit/>
          <w:trHeight w:val="239"/>
        </w:trPr>
        <w:tc>
          <w:tcPr>
            <w:tcW w:w="715" w:type="dxa"/>
            <w:vMerge/>
            <w:tcBorders>
              <w:left w:val="single" w:sz="4" w:space="0" w:color="auto"/>
              <w:bottom w:val="single" w:sz="4" w:space="0" w:color="auto"/>
              <w:right w:val="single" w:sz="4" w:space="0" w:color="auto"/>
            </w:tcBorders>
            <w:vAlign w:val="center"/>
          </w:tcPr>
          <w:p w14:paraId="27C3EC46" w14:textId="77777777" w:rsidR="005C03B6" w:rsidRPr="00430845"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224C06D5" w14:textId="77777777" w:rsidR="005C03B6" w:rsidRPr="00430845"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59AEE535"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4"/>
                <w:szCs w:val="14"/>
                <w:lang w:eastAsia="zh-TW"/>
              </w:rPr>
            </w:pPr>
            <w:r w:rsidRPr="0014095F">
              <w:rPr>
                <w:rFonts w:eastAsia="UWCZKF (Big5)"/>
                <w:i/>
                <w:sz w:val="14"/>
                <w:szCs w:val="14"/>
                <w:lang w:eastAsia="zh-TW"/>
              </w:rPr>
              <w:t>SGV</w:t>
            </w:r>
          </w:p>
        </w:tc>
        <w:tc>
          <w:tcPr>
            <w:tcW w:w="990" w:type="dxa"/>
            <w:gridSpan w:val="2"/>
            <w:tcBorders>
              <w:left w:val="single" w:sz="4" w:space="0" w:color="auto"/>
              <w:bottom w:val="single" w:sz="4" w:space="0" w:color="auto"/>
              <w:right w:val="nil"/>
            </w:tcBorders>
            <w:vAlign w:val="center"/>
          </w:tcPr>
          <w:p w14:paraId="259BF534"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4"/>
                <w:szCs w:val="14"/>
                <w:lang w:eastAsia="zh-TW"/>
              </w:rPr>
            </w:pPr>
            <w:r w:rsidRPr="0014095F">
              <w:rPr>
                <w:rFonts w:eastAsia="UWCZKF (Big5)"/>
                <w:i/>
                <w:sz w:val="14"/>
                <w:szCs w:val="14"/>
                <w:lang w:eastAsia="zh-TW"/>
              </w:rPr>
              <w:t>HOA</w:t>
            </w:r>
          </w:p>
        </w:tc>
        <w:tc>
          <w:tcPr>
            <w:tcW w:w="1080" w:type="dxa"/>
            <w:gridSpan w:val="2"/>
            <w:vMerge/>
            <w:tcBorders>
              <w:left w:val="single" w:sz="4" w:space="0" w:color="auto"/>
              <w:bottom w:val="single" w:sz="4" w:space="0" w:color="auto"/>
              <w:right w:val="single" w:sz="4" w:space="0" w:color="auto"/>
            </w:tcBorders>
            <w:vAlign w:val="center"/>
          </w:tcPr>
          <w:p w14:paraId="6B1A8249" w14:textId="77777777" w:rsidR="005C03B6" w:rsidRPr="00430845"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1080" w:type="dxa"/>
            <w:gridSpan w:val="2"/>
            <w:vMerge/>
            <w:tcBorders>
              <w:left w:val="single" w:sz="4" w:space="0" w:color="auto"/>
              <w:bottom w:val="single" w:sz="4" w:space="0" w:color="auto"/>
              <w:right w:val="single" w:sz="4" w:space="0" w:color="auto"/>
            </w:tcBorders>
            <w:vAlign w:val="center"/>
          </w:tcPr>
          <w:p w14:paraId="730525C6" w14:textId="77777777" w:rsidR="005C03B6" w:rsidRPr="00430845"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2787157E"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hint="eastAsia"/>
                <w:i/>
                <w:sz w:val="14"/>
                <w:szCs w:val="14"/>
                <w:lang w:eastAsia="zh-TW"/>
              </w:rPr>
              <w:t>Arcadia</w:t>
            </w:r>
          </w:p>
        </w:tc>
        <w:tc>
          <w:tcPr>
            <w:tcW w:w="720" w:type="dxa"/>
            <w:tcBorders>
              <w:left w:val="single" w:sz="4" w:space="0" w:color="auto"/>
              <w:bottom w:val="single" w:sz="4" w:space="0" w:color="auto"/>
              <w:right w:val="single" w:sz="4" w:space="0" w:color="auto"/>
            </w:tcBorders>
            <w:vAlign w:val="center"/>
          </w:tcPr>
          <w:p w14:paraId="0450404B" w14:textId="77777777" w:rsidR="005C03B6" w:rsidRPr="0014095F" w:rsidRDefault="005C03B6" w:rsidP="00A741F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i/>
                <w:sz w:val="14"/>
                <w:szCs w:val="14"/>
                <w:lang w:eastAsia="zh-TW"/>
              </w:rPr>
              <w:t>GCDC</w:t>
            </w:r>
          </w:p>
        </w:tc>
      </w:tr>
      <w:tr w:rsidR="005C03B6" w:rsidRPr="00430845" w14:paraId="3FE8E1E9" w14:textId="77777777" w:rsidTr="00A741F6">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6377D279" w14:textId="77777777" w:rsidR="005C03B6" w:rsidRPr="00430845" w:rsidRDefault="005C03B6" w:rsidP="00A741F6">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14:paraId="06D24606" w14:textId="77777777" w:rsidR="005C03B6" w:rsidRPr="00F46BA1"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104</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14:paraId="4BD51465" w14:textId="77777777" w:rsidR="005C03B6" w:rsidRPr="00504A2C"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125</w:t>
            </w:r>
          </w:p>
        </w:tc>
        <w:tc>
          <w:tcPr>
            <w:tcW w:w="99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14:paraId="487C33B8" w14:textId="77777777" w:rsidR="005C03B6" w:rsidRPr="00E15645"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59</w:t>
            </w:r>
          </w:p>
        </w:tc>
        <w:tc>
          <w:tcPr>
            <w:tcW w:w="108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5FD8E931" w14:textId="77777777" w:rsidR="005C03B6" w:rsidRPr="0065643D"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98</w:t>
            </w:r>
          </w:p>
        </w:tc>
        <w:tc>
          <w:tcPr>
            <w:tcW w:w="108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1F76E45B" w14:textId="77777777" w:rsidR="005C03B6" w:rsidRPr="007C4772" w:rsidRDefault="005C03B6" w:rsidP="00A741F6">
            <w:pPr>
              <w:jc w:val="center"/>
              <w:rPr>
                <w:rFonts w:eastAsia="DengXian"/>
                <w:sz w:val="16"/>
                <w:szCs w:val="16"/>
                <w:lang w:eastAsia="zh-TW"/>
              </w:rPr>
            </w:pPr>
          </w:p>
        </w:tc>
        <w:tc>
          <w:tcPr>
            <w:tcW w:w="1620" w:type="dxa"/>
            <w:gridSpan w:val="3"/>
            <w:vMerge w:val="restart"/>
            <w:tcBorders>
              <w:top w:val="single" w:sz="4" w:space="0" w:color="auto"/>
              <w:left w:val="single" w:sz="4" w:space="0" w:color="auto"/>
              <w:right w:val="single" w:sz="4" w:space="0" w:color="auto"/>
            </w:tcBorders>
            <w:shd w:val="clear" w:color="auto" w:fill="auto"/>
            <w:vAlign w:val="center"/>
          </w:tcPr>
          <w:p w14:paraId="2F232B96" w14:textId="77777777" w:rsidR="005C03B6" w:rsidRDefault="005C03B6" w:rsidP="00A741F6">
            <w:pPr>
              <w:jc w:val="center"/>
              <w:rPr>
                <w:rFonts w:eastAsia="DengXian"/>
                <w:sz w:val="18"/>
                <w:szCs w:val="18"/>
              </w:rPr>
            </w:pPr>
            <w:r w:rsidRPr="002F0F8B">
              <w:rPr>
                <w:rFonts w:eastAsia="DengXian" w:hint="eastAsia"/>
                <w:sz w:val="18"/>
                <w:szCs w:val="18"/>
              </w:rPr>
              <w:t>All</w:t>
            </w:r>
            <w:r w:rsidRPr="002F0F8B">
              <w:rPr>
                <w:rFonts w:eastAsia="DengXian"/>
                <w:sz w:val="18"/>
                <w:szCs w:val="18"/>
              </w:rPr>
              <w:t xml:space="preserve"> Church</w:t>
            </w:r>
          </w:p>
          <w:p w14:paraId="734BD9A1" w14:textId="77777777" w:rsidR="005C03B6" w:rsidRPr="0044331B" w:rsidRDefault="005C03B6" w:rsidP="00A741F6">
            <w:pPr>
              <w:jc w:val="center"/>
              <w:rPr>
                <w:rFonts w:eastAsia="DengXian"/>
                <w:sz w:val="16"/>
                <w:szCs w:val="16"/>
              </w:rPr>
            </w:pPr>
            <w:r>
              <w:rPr>
                <w:rFonts w:eastAsia="DengXian"/>
                <w:sz w:val="18"/>
                <w:szCs w:val="18"/>
              </w:rPr>
              <w:t>232</w:t>
            </w:r>
          </w:p>
        </w:tc>
      </w:tr>
      <w:tr w:rsidR="005C03B6" w:rsidRPr="00430845" w14:paraId="33A6530A" w14:textId="77777777" w:rsidTr="00A741F6">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42F7B30" w14:textId="77777777" w:rsidR="005C03B6" w:rsidRPr="00430845" w:rsidRDefault="005C03B6" w:rsidP="00A741F6">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14:paraId="0C95CE96" w14:textId="77777777" w:rsidR="005C03B6" w:rsidRPr="00F46BA1"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16</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14:paraId="6A23046A" w14:textId="77777777" w:rsidR="005C03B6" w:rsidRPr="00504A2C"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111</w:t>
            </w:r>
          </w:p>
        </w:tc>
        <w:tc>
          <w:tcPr>
            <w:tcW w:w="99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14:paraId="5C6D51FD" w14:textId="77777777" w:rsidR="005C03B6" w:rsidRPr="00E15645" w:rsidRDefault="005C03B6" w:rsidP="00A741F6">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68EF3DEF" w14:textId="77777777" w:rsidR="005C03B6" w:rsidRPr="00815327"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76</w:t>
            </w: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3D27F0A9" w14:textId="77777777" w:rsidR="005C03B6" w:rsidRPr="007C4772" w:rsidRDefault="005C03B6" w:rsidP="00A741F6">
            <w:pPr>
              <w:jc w:val="center"/>
              <w:rPr>
                <w:rFonts w:eastAsia="DengXian"/>
                <w:sz w:val="16"/>
                <w:szCs w:val="16"/>
                <w:lang w:eastAsia="zh-TW"/>
              </w:rPr>
            </w:pPr>
          </w:p>
        </w:tc>
        <w:tc>
          <w:tcPr>
            <w:tcW w:w="1620" w:type="dxa"/>
            <w:gridSpan w:val="3"/>
            <w:vMerge/>
            <w:tcBorders>
              <w:left w:val="single" w:sz="4" w:space="0" w:color="auto"/>
              <w:right w:val="single" w:sz="4" w:space="0" w:color="auto"/>
            </w:tcBorders>
            <w:shd w:val="clear" w:color="auto" w:fill="auto"/>
            <w:vAlign w:val="center"/>
          </w:tcPr>
          <w:p w14:paraId="40486061" w14:textId="77777777" w:rsidR="005C03B6" w:rsidRPr="00C32525" w:rsidRDefault="005C03B6" w:rsidP="00A741F6">
            <w:pPr>
              <w:jc w:val="center"/>
              <w:rPr>
                <w:sz w:val="16"/>
                <w:szCs w:val="16"/>
              </w:rPr>
            </w:pPr>
          </w:p>
        </w:tc>
      </w:tr>
      <w:tr w:rsidR="005C03B6" w:rsidRPr="00430845" w14:paraId="379AEE2F" w14:textId="77777777" w:rsidTr="00A741F6">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ECC6C65" w14:textId="77777777" w:rsidR="005C03B6" w:rsidRPr="00430845" w:rsidRDefault="005C03B6" w:rsidP="00A741F6">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14:paraId="5367164A" w14:textId="77777777" w:rsidR="005C03B6" w:rsidRPr="00F46BA1"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130</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14:paraId="34CEE62E" w14:textId="77777777" w:rsidR="005C03B6" w:rsidRPr="00504A2C"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122</w:t>
            </w:r>
          </w:p>
        </w:tc>
        <w:tc>
          <w:tcPr>
            <w:tcW w:w="990" w:type="dxa"/>
            <w:gridSpan w:val="2"/>
            <w:tcBorders>
              <w:top w:val="dotted" w:sz="4" w:space="0" w:color="BDD6EE"/>
              <w:left w:val="single" w:sz="4" w:space="0" w:color="auto"/>
              <w:bottom w:val="dotted" w:sz="4" w:space="0" w:color="BDD6EE"/>
              <w:right w:val="single" w:sz="4" w:space="0" w:color="auto"/>
            </w:tcBorders>
            <w:shd w:val="clear" w:color="auto" w:fill="auto"/>
          </w:tcPr>
          <w:p w14:paraId="00614FA0" w14:textId="77777777" w:rsidR="005C03B6" w:rsidRPr="00E15645" w:rsidRDefault="005C03B6" w:rsidP="00A741F6">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tcPr>
          <w:p w14:paraId="30386998" w14:textId="77777777" w:rsidR="005C03B6" w:rsidRPr="00CA01CA"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tcPr>
          <w:p w14:paraId="7F37B619" w14:textId="77777777" w:rsidR="005C03B6" w:rsidRPr="007C4772" w:rsidRDefault="005C03B6" w:rsidP="00A741F6">
            <w:pPr>
              <w:jc w:val="center"/>
              <w:rPr>
                <w:rFonts w:eastAsia="DengXian"/>
                <w:sz w:val="16"/>
                <w:szCs w:val="16"/>
                <w:lang w:eastAsia="zh-TW"/>
              </w:rPr>
            </w:pPr>
            <w:r>
              <w:rPr>
                <w:rFonts w:eastAsia="DengXian"/>
                <w:sz w:val="16"/>
                <w:szCs w:val="16"/>
                <w:lang w:eastAsia="zh-TW"/>
              </w:rPr>
              <w:t>61</w:t>
            </w:r>
          </w:p>
        </w:tc>
        <w:tc>
          <w:tcPr>
            <w:tcW w:w="1620" w:type="dxa"/>
            <w:gridSpan w:val="3"/>
            <w:vMerge/>
            <w:tcBorders>
              <w:left w:val="single" w:sz="4" w:space="0" w:color="auto"/>
              <w:right w:val="single" w:sz="4" w:space="0" w:color="auto"/>
            </w:tcBorders>
            <w:shd w:val="clear" w:color="auto" w:fill="auto"/>
            <w:vAlign w:val="center"/>
          </w:tcPr>
          <w:p w14:paraId="1751C90E" w14:textId="77777777" w:rsidR="005C03B6" w:rsidRPr="00C32525" w:rsidRDefault="005C03B6" w:rsidP="00A741F6">
            <w:pPr>
              <w:jc w:val="center"/>
              <w:rPr>
                <w:sz w:val="16"/>
                <w:szCs w:val="16"/>
              </w:rPr>
            </w:pPr>
          </w:p>
        </w:tc>
      </w:tr>
      <w:tr w:rsidR="005C03B6" w:rsidRPr="00430845" w14:paraId="216D2502" w14:textId="77777777" w:rsidTr="00A741F6">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4DB06195" w14:textId="77777777" w:rsidR="005C03B6" w:rsidRPr="00430845" w:rsidRDefault="005C03B6" w:rsidP="00A741F6">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029C692C" w14:textId="77777777" w:rsidR="005C03B6" w:rsidRPr="000D17CB"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w/Eng.</w:t>
            </w:r>
          </w:p>
        </w:tc>
        <w:tc>
          <w:tcPr>
            <w:tcW w:w="900" w:type="dxa"/>
            <w:tcBorders>
              <w:top w:val="dotted" w:sz="4" w:space="0" w:color="BDD6EE"/>
              <w:left w:val="single" w:sz="4" w:space="0" w:color="auto"/>
              <w:bottom w:val="single" w:sz="4" w:space="0" w:color="auto"/>
              <w:right w:val="single" w:sz="4" w:space="0" w:color="auto"/>
            </w:tcBorders>
            <w:shd w:val="clear" w:color="auto" w:fill="auto"/>
          </w:tcPr>
          <w:p w14:paraId="457B80DF" w14:textId="77777777" w:rsidR="005C03B6" w:rsidRPr="00504A2C"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9431B2">
              <w:rPr>
                <w:rFonts w:eastAsia="DFKai-SB" w:hint="eastAsia"/>
                <w:color w:val="auto"/>
                <w:sz w:val="16"/>
                <w:szCs w:val="16"/>
                <w:lang w:eastAsia="zh-TW"/>
              </w:rPr>
              <w:t>w</w:t>
            </w:r>
            <w:r w:rsidRPr="009431B2">
              <w:rPr>
                <w:rFonts w:eastAsia="DFKai-SB"/>
                <w:color w:val="auto"/>
                <w:sz w:val="16"/>
                <w:szCs w:val="16"/>
                <w:lang w:eastAsia="zh-TW"/>
              </w:rPr>
              <w:t>/Eng</w:t>
            </w:r>
          </w:p>
        </w:tc>
        <w:tc>
          <w:tcPr>
            <w:tcW w:w="990" w:type="dxa"/>
            <w:gridSpan w:val="2"/>
            <w:tcBorders>
              <w:top w:val="dotted" w:sz="4" w:space="0" w:color="BDD6EE"/>
              <w:left w:val="single" w:sz="4" w:space="0" w:color="auto"/>
              <w:bottom w:val="single" w:sz="4" w:space="0" w:color="auto"/>
              <w:right w:val="single" w:sz="4" w:space="0" w:color="auto"/>
            </w:tcBorders>
            <w:shd w:val="clear" w:color="auto" w:fill="auto"/>
          </w:tcPr>
          <w:p w14:paraId="2E0BB438" w14:textId="77777777" w:rsidR="005C03B6" w:rsidRPr="006924A9"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w:t>
            </w:r>
          </w:p>
        </w:tc>
        <w:tc>
          <w:tcPr>
            <w:tcW w:w="108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14:paraId="120DA495" w14:textId="77777777" w:rsidR="005C03B6" w:rsidRPr="00F915B7" w:rsidRDefault="005C03B6" w:rsidP="00A741F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5"/>
                <w:szCs w:val="15"/>
                <w:lang w:eastAsia="zh-TW"/>
              </w:rPr>
            </w:pPr>
          </w:p>
        </w:tc>
        <w:tc>
          <w:tcPr>
            <w:tcW w:w="1080" w:type="dxa"/>
            <w:gridSpan w:val="2"/>
            <w:tcBorders>
              <w:top w:val="dotted" w:sz="4" w:space="0" w:color="DBE5F1"/>
              <w:left w:val="single" w:sz="4" w:space="0" w:color="auto"/>
              <w:bottom w:val="single" w:sz="4" w:space="0" w:color="auto"/>
              <w:right w:val="single" w:sz="4" w:space="0" w:color="auto"/>
            </w:tcBorders>
            <w:shd w:val="clear" w:color="auto" w:fill="auto"/>
          </w:tcPr>
          <w:p w14:paraId="306FB29C" w14:textId="77777777" w:rsidR="005C03B6" w:rsidRPr="007C4772" w:rsidRDefault="005C03B6" w:rsidP="00A741F6">
            <w:pPr>
              <w:jc w:val="center"/>
              <w:rPr>
                <w:rFonts w:eastAsia="DengXian"/>
                <w:sz w:val="16"/>
                <w:szCs w:val="16"/>
                <w:lang w:eastAsia="zh-TW"/>
              </w:rPr>
            </w:pPr>
          </w:p>
        </w:tc>
        <w:tc>
          <w:tcPr>
            <w:tcW w:w="1620" w:type="dxa"/>
            <w:gridSpan w:val="3"/>
            <w:vMerge/>
            <w:tcBorders>
              <w:left w:val="single" w:sz="4" w:space="0" w:color="auto"/>
              <w:bottom w:val="single" w:sz="4" w:space="0" w:color="auto"/>
              <w:right w:val="single" w:sz="4" w:space="0" w:color="auto"/>
            </w:tcBorders>
            <w:shd w:val="clear" w:color="auto" w:fill="auto"/>
            <w:vAlign w:val="center"/>
          </w:tcPr>
          <w:p w14:paraId="4823D347" w14:textId="77777777" w:rsidR="005C03B6" w:rsidRPr="00C32525" w:rsidRDefault="005C03B6" w:rsidP="00A741F6">
            <w:pPr>
              <w:jc w:val="center"/>
              <w:rPr>
                <w:sz w:val="16"/>
                <w:szCs w:val="16"/>
                <w:lang w:eastAsia="zh-TW"/>
              </w:rPr>
            </w:pPr>
          </w:p>
        </w:tc>
      </w:tr>
      <w:tr w:rsidR="005C03B6" w:rsidRPr="00430845" w14:paraId="4ECFFB86" w14:textId="77777777" w:rsidTr="00A741F6">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73318BE0" w14:textId="77777777" w:rsidR="005C03B6" w:rsidRPr="00FA66BB" w:rsidRDefault="005C03B6" w:rsidP="00A741F6">
            <w:pPr>
              <w:spacing w:line="220" w:lineRule="exact"/>
              <w:jc w:val="both"/>
              <w:rPr>
                <w:b/>
                <w:sz w:val="18"/>
                <w:szCs w:val="18"/>
              </w:rPr>
            </w:pPr>
            <w:r w:rsidRPr="00FA66BB">
              <w:rPr>
                <w:b/>
                <w:sz w:val="18"/>
                <w:szCs w:val="18"/>
              </w:rPr>
              <w:t xml:space="preserve">                                                                   </w:t>
            </w:r>
            <w:r>
              <w:rPr>
                <w:b/>
                <w:sz w:val="18"/>
                <w:szCs w:val="18"/>
              </w:rPr>
              <w:t xml:space="preserve">                                                                     </w:t>
            </w:r>
            <w:r w:rsidRPr="00FA66BB">
              <w:rPr>
                <w:b/>
                <w:sz w:val="18"/>
                <w:szCs w:val="18"/>
              </w:rPr>
              <w:t xml:space="preserve">Total: </w:t>
            </w:r>
            <w:r w:rsidRPr="00BA41EB">
              <w:rPr>
                <w:b/>
                <w:sz w:val="18"/>
                <w:szCs w:val="18"/>
              </w:rPr>
              <w:t>1,</w:t>
            </w:r>
            <w:r>
              <w:rPr>
                <w:b/>
                <w:sz w:val="18"/>
                <w:szCs w:val="18"/>
              </w:rPr>
              <w:t>146</w:t>
            </w:r>
          </w:p>
        </w:tc>
      </w:tr>
      <w:tr w:rsidR="005C03B6" w:rsidRPr="00430845" w14:paraId="147D2E3D" w14:textId="77777777" w:rsidTr="00A741F6">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BF113EE" w14:textId="77777777" w:rsidR="005C03B6" w:rsidRPr="00430845" w:rsidRDefault="005C03B6" w:rsidP="00A741F6">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0A96598C" w14:textId="77777777" w:rsidR="005C03B6" w:rsidRPr="00430845" w:rsidRDefault="005C03B6" w:rsidP="00A741F6">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p w14:paraId="44F5F94B" w14:textId="77777777" w:rsidR="005C03B6" w:rsidRPr="00430845" w:rsidRDefault="005C03B6" w:rsidP="00A741F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B699D3F" w14:textId="77777777" w:rsidR="005C03B6" w:rsidRPr="00430845" w:rsidRDefault="005C03B6" w:rsidP="00A741F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0DC23C0D" w14:textId="77777777" w:rsidR="005C03B6" w:rsidRPr="00430845" w:rsidRDefault="005C03B6" w:rsidP="00A741F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6F86811B" w14:textId="77777777" w:rsidR="005C03B6" w:rsidRPr="00430845" w:rsidRDefault="005C03B6" w:rsidP="00A741F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613E677" w14:textId="77777777" w:rsidR="005C03B6" w:rsidRPr="00430845" w:rsidRDefault="005C03B6" w:rsidP="00A741F6">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5C03B6" w:rsidRPr="00430845" w14:paraId="4962DB69" w14:textId="77777777" w:rsidTr="00A741F6">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216386D2" w14:textId="77777777" w:rsidR="005C03B6" w:rsidRPr="00430845" w:rsidRDefault="005C03B6" w:rsidP="00A741F6">
            <w:pPr>
              <w:spacing w:line="220" w:lineRule="exact"/>
              <w:ind w:left="-43" w:right="-43"/>
              <w:jc w:val="center"/>
              <w:rPr>
                <w:b/>
                <w:i/>
                <w:sz w:val="15"/>
                <w:szCs w:val="15"/>
              </w:rPr>
            </w:pPr>
            <w:r w:rsidRPr="00430845">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237E3A9"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28,006.70</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52574CE"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26,035.65</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78FED555"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24,802.25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34B0E32"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735.00</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16C78CB"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16,099.00</w:t>
            </w:r>
          </w:p>
        </w:tc>
      </w:tr>
      <w:tr w:rsidR="005C03B6" w:rsidRPr="00430845" w14:paraId="31A70DF1" w14:textId="77777777" w:rsidTr="00A741F6">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708838E9" w14:textId="77777777" w:rsidR="005C03B6" w:rsidRPr="00430845" w:rsidRDefault="005C03B6" w:rsidP="00A741F6">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4FC46D2"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2,645.00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D35A9A6"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540.00</w:t>
            </w:r>
          </w:p>
        </w:tc>
        <w:tc>
          <w:tcPr>
            <w:tcW w:w="1170" w:type="dxa"/>
            <w:gridSpan w:val="2"/>
            <w:tcBorders>
              <w:top w:val="nil"/>
              <w:left w:val="nil"/>
              <w:bottom w:val="single" w:sz="4" w:space="0" w:color="000000"/>
              <w:right w:val="single" w:sz="4" w:space="0" w:color="000000"/>
            </w:tcBorders>
            <w:shd w:val="clear" w:color="auto" w:fill="auto"/>
            <w:vAlign w:val="center"/>
          </w:tcPr>
          <w:p w14:paraId="1EBA2A76"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66FBAC95" w14:textId="77777777" w:rsidR="005C03B6" w:rsidRPr="00020CD2" w:rsidRDefault="005C03B6" w:rsidP="00A741F6">
            <w:pPr>
              <w:jc w:val="center"/>
              <w:rPr>
                <w:rFonts w:eastAsia="DengXian"/>
                <w:color w:val="000000"/>
                <w:sz w:val="16"/>
                <w:szCs w:val="16"/>
                <w:lang w:eastAsia="zh-TW"/>
              </w:rPr>
            </w:pP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018C76A"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1,150.00</w:t>
            </w:r>
          </w:p>
        </w:tc>
      </w:tr>
      <w:tr w:rsidR="005C03B6" w:rsidRPr="00430845" w14:paraId="396C874F" w14:textId="77777777" w:rsidTr="00A741F6">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70CEA79F" w14:textId="77777777" w:rsidR="005C03B6" w:rsidRPr="00430845" w:rsidRDefault="005C03B6" w:rsidP="00A741F6">
            <w:pPr>
              <w:spacing w:line="220" w:lineRule="exact"/>
              <w:ind w:left="-43" w:right="-43"/>
              <w:jc w:val="center"/>
              <w:rPr>
                <w:b/>
                <w:i/>
                <w:sz w:val="15"/>
                <w:szCs w:val="15"/>
              </w:rPr>
            </w:pPr>
            <w:r w:rsidRPr="00430845">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3016D22"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8,239.00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28C47A42"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42,445.00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149305B4"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8,030.30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674E880E" w14:textId="77777777" w:rsidR="005C03B6" w:rsidRPr="00020CD2" w:rsidRDefault="005C03B6" w:rsidP="00A741F6">
            <w:pPr>
              <w:jc w:val="center"/>
              <w:rPr>
                <w:rFonts w:eastAsia="DengXian"/>
                <w:color w:val="000000"/>
                <w:sz w:val="16"/>
                <w:szCs w:val="16"/>
                <w:lang w:eastAsia="zh-TW"/>
              </w:rPr>
            </w:pPr>
            <w:r>
              <w:rPr>
                <w:rFonts w:eastAsia="DengXian"/>
                <w:color w:val="000000"/>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4AC66DBB" w14:textId="77777777" w:rsidR="005C03B6" w:rsidRPr="006A04C1" w:rsidRDefault="005C03B6" w:rsidP="00A741F6">
            <w:pPr>
              <w:jc w:val="center"/>
              <w:rPr>
                <w:rFonts w:eastAsia="DengXian"/>
                <w:color w:val="000000"/>
                <w:sz w:val="16"/>
                <w:szCs w:val="16"/>
                <w:lang w:eastAsia="zh-TW"/>
              </w:rPr>
            </w:pPr>
            <w:r>
              <w:rPr>
                <w:rFonts w:eastAsia="DengXian"/>
                <w:color w:val="000000"/>
                <w:sz w:val="16"/>
                <w:szCs w:val="16"/>
                <w:lang w:eastAsia="zh-TW"/>
              </w:rPr>
              <w:t>17,670.00</w:t>
            </w:r>
          </w:p>
        </w:tc>
      </w:tr>
      <w:tr w:rsidR="005C03B6" w:rsidRPr="00430845" w14:paraId="03FC3ABC" w14:textId="77777777" w:rsidTr="00A741F6">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38FBC84" w14:textId="77777777" w:rsidR="005C03B6" w:rsidRPr="00430845" w:rsidRDefault="005C03B6" w:rsidP="00A741F6">
            <w:pPr>
              <w:spacing w:line="220" w:lineRule="exact"/>
              <w:ind w:left="-43" w:right="-43"/>
              <w:jc w:val="center"/>
              <w:rPr>
                <w:b/>
                <w:i/>
                <w:sz w:val="14"/>
                <w:szCs w:val="14"/>
                <w:lang w:eastAsia="zh-TW"/>
              </w:rPr>
            </w:pPr>
            <w:r>
              <w:rPr>
                <w:rFonts w:eastAsia="UWCXMF (Big5)"/>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C3FCD20"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21,196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6AD0ECF"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53,432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381DC7EF"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4,196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98BE028"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11,193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623518C"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(16,281)</w:t>
            </w:r>
          </w:p>
        </w:tc>
      </w:tr>
      <w:tr w:rsidR="005C03B6" w:rsidRPr="00430845" w14:paraId="45B5FC3E" w14:textId="77777777" w:rsidTr="00A741F6">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65EDB9" w14:textId="77777777" w:rsidR="005C03B6" w:rsidRPr="00430845" w:rsidRDefault="005C03B6" w:rsidP="00A741F6">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75DD196"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251,173 </w:t>
            </w:r>
          </w:p>
        </w:tc>
        <w:tc>
          <w:tcPr>
            <w:tcW w:w="1170" w:type="dxa"/>
            <w:gridSpan w:val="2"/>
            <w:tcBorders>
              <w:top w:val="nil"/>
              <w:left w:val="nil"/>
              <w:bottom w:val="single" w:sz="4" w:space="0" w:color="000000"/>
              <w:right w:val="single" w:sz="4" w:space="0" w:color="000000"/>
            </w:tcBorders>
            <w:shd w:val="clear" w:color="auto" w:fill="auto"/>
            <w:vAlign w:val="center"/>
          </w:tcPr>
          <w:p w14:paraId="553E393D"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(245,305)</w:t>
            </w:r>
          </w:p>
        </w:tc>
        <w:tc>
          <w:tcPr>
            <w:tcW w:w="1170" w:type="dxa"/>
            <w:gridSpan w:val="2"/>
            <w:tcBorders>
              <w:top w:val="nil"/>
              <w:left w:val="nil"/>
              <w:bottom w:val="single" w:sz="4" w:space="0" w:color="000000"/>
              <w:right w:val="single" w:sz="4" w:space="0" w:color="000000"/>
            </w:tcBorders>
            <w:shd w:val="clear" w:color="auto" w:fill="auto"/>
            <w:vAlign w:val="center"/>
          </w:tcPr>
          <w:p w14:paraId="4F26B984"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(94,826)</w:t>
            </w:r>
          </w:p>
        </w:tc>
        <w:tc>
          <w:tcPr>
            <w:tcW w:w="1080" w:type="dxa"/>
            <w:gridSpan w:val="2"/>
            <w:tcBorders>
              <w:top w:val="nil"/>
              <w:left w:val="nil"/>
              <w:bottom w:val="single" w:sz="4" w:space="0" w:color="000000"/>
              <w:right w:val="single" w:sz="4" w:space="0" w:color="000000"/>
            </w:tcBorders>
            <w:shd w:val="clear" w:color="auto" w:fill="auto"/>
            <w:vAlign w:val="center"/>
          </w:tcPr>
          <w:p w14:paraId="1BA7ED6C"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 xml:space="preserve">27,899 </w:t>
            </w:r>
          </w:p>
        </w:tc>
        <w:tc>
          <w:tcPr>
            <w:tcW w:w="1080" w:type="dxa"/>
            <w:gridSpan w:val="2"/>
            <w:tcBorders>
              <w:top w:val="nil"/>
              <w:left w:val="nil"/>
              <w:bottom w:val="single" w:sz="4" w:space="0" w:color="000000"/>
              <w:right w:val="single" w:sz="4" w:space="0" w:color="000000"/>
            </w:tcBorders>
            <w:shd w:val="clear" w:color="auto" w:fill="auto"/>
            <w:vAlign w:val="center"/>
          </w:tcPr>
          <w:p w14:paraId="144C145D" w14:textId="77777777" w:rsidR="005C03B6" w:rsidRPr="00DF02C4" w:rsidRDefault="005C03B6" w:rsidP="00A741F6">
            <w:pPr>
              <w:jc w:val="center"/>
              <w:rPr>
                <w:rFonts w:eastAsia="DFKai-SB"/>
                <w:color w:val="000000"/>
                <w:sz w:val="16"/>
                <w:szCs w:val="16"/>
                <w:lang w:eastAsia="zh-TW"/>
              </w:rPr>
            </w:pPr>
            <w:r w:rsidRPr="00DF02C4">
              <w:rPr>
                <w:rFonts w:eastAsia="DFKai-SB"/>
                <w:color w:val="000000"/>
                <w:sz w:val="16"/>
                <w:szCs w:val="16"/>
                <w:lang w:eastAsia="zh-TW"/>
              </w:rPr>
              <w:t>(49,806)</w:t>
            </w:r>
          </w:p>
        </w:tc>
      </w:tr>
    </w:tbl>
    <w:p w14:paraId="6321CDE3" w14:textId="5711DB94" w:rsidR="002E0D40" w:rsidRPr="005C03B6" w:rsidRDefault="00D7785B" w:rsidP="005C03B6">
      <w:pPr>
        <w:tabs>
          <w:tab w:val="num" w:pos="810"/>
        </w:tabs>
        <w:spacing w:line="240" w:lineRule="exact"/>
        <w:rPr>
          <w:bCs/>
          <w:sz w:val="17"/>
          <w:szCs w:val="17"/>
        </w:rPr>
      </w:pPr>
      <w:r w:rsidRPr="005C03B6">
        <w:rPr>
          <w:rFonts w:eastAsia="Times New Roman"/>
          <w:bCs/>
          <w:sz w:val="17"/>
          <w:szCs w:val="17"/>
          <w:lang w:eastAsia="zh-CN"/>
        </w:rPr>
        <w:lastRenderedPageBreak/>
        <w:t xml:space="preserve">                                                                     </w:t>
      </w:r>
    </w:p>
    <w:p w14:paraId="6DC9116F" w14:textId="77777777" w:rsidR="00D7785B"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14:paraId="01D7E8F8" w14:textId="6E9F3BE1" w:rsidR="00D7785B" w:rsidRDefault="00D7785B" w:rsidP="009841F8">
      <w:pPr>
        <w:pStyle w:val="BodyText"/>
        <w:tabs>
          <w:tab w:val="left" w:pos="7920"/>
          <w:tab w:val="left" w:pos="8640"/>
        </w:tabs>
        <w:spacing w:before="120" w:after="120"/>
        <w:ind w:right="187"/>
        <w:outlineLvl w:val="0"/>
        <w:rPr>
          <w:rFonts w:eastAsia="Times New Roman"/>
          <w:bCs/>
          <w:sz w:val="20"/>
          <w:lang w:eastAsia="zh-CN"/>
        </w:rPr>
      </w:pPr>
    </w:p>
    <w:p w14:paraId="2FA368A1" w14:textId="468545E9" w:rsidR="000039BE" w:rsidRDefault="000039BE" w:rsidP="009841F8">
      <w:pPr>
        <w:pStyle w:val="BodyText"/>
        <w:tabs>
          <w:tab w:val="left" w:pos="7920"/>
          <w:tab w:val="left" w:pos="8640"/>
        </w:tabs>
        <w:spacing w:before="120" w:after="120"/>
        <w:ind w:right="187"/>
        <w:outlineLvl w:val="0"/>
        <w:rPr>
          <w:rFonts w:eastAsia="Times New Roman"/>
          <w:bCs/>
          <w:sz w:val="20"/>
          <w:lang w:eastAsia="zh-CN"/>
        </w:rPr>
      </w:pPr>
    </w:p>
    <w:p w14:paraId="48886176" w14:textId="7874B07B" w:rsidR="00240C7F" w:rsidRDefault="00240C7F" w:rsidP="009841F8">
      <w:pPr>
        <w:pStyle w:val="BodyText"/>
        <w:tabs>
          <w:tab w:val="left" w:pos="7920"/>
          <w:tab w:val="left" w:pos="8640"/>
        </w:tabs>
        <w:spacing w:before="120" w:after="120"/>
        <w:ind w:right="187"/>
        <w:outlineLvl w:val="0"/>
        <w:rPr>
          <w:rFonts w:eastAsia="Times New Roman"/>
          <w:bCs/>
          <w:sz w:val="20"/>
          <w:lang w:eastAsia="zh-CN"/>
        </w:rPr>
      </w:pPr>
    </w:p>
    <w:p w14:paraId="330FD5E4" w14:textId="77777777" w:rsidR="00F9569A"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14:paraId="018D667F" w14:textId="77777777" w:rsidR="00E866A3" w:rsidRDefault="00E866A3" w:rsidP="009841F8">
      <w:pPr>
        <w:pStyle w:val="BodyText"/>
        <w:tabs>
          <w:tab w:val="left" w:pos="7920"/>
          <w:tab w:val="left" w:pos="8640"/>
        </w:tabs>
        <w:spacing w:before="120" w:after="120"/>
        <w:ind w:right="187"/>
        <w:outlineLvl w:val="0"/>
        <w:rPr>
          <w:rFonts w:eastAsia="Times New Roman"/>
          <w:bCs/>
          <w:sz w:val="20"/>
          <w:lang w:eastAsia="zh-CN"/>
        </w:rPr>
      </w:pPr>
    </w:p>
    <w:p w14:paraId="28A1C15F" w14:textId="77777777"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14:paraId="60842BEF" w14:textId="77777777"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14:paraId="49964DAC"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2224" w14:textId="77777777" w:rsidR="00BC1D15" w:rsidRDefault="00BC1D15">
      <w:r>
        <w:separator/>
      </w:r>
    </w:p>
  </w:endnote>
  <w:endnote w:type="continuationSeparator" w:id="0">
    <w:p w14:paraId="31534849" w14:textId="77777777" w:rsidR="00BC1D15" w:rsidRDefault="00BC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8F95" w14:textId="77777777" w:rsidR="00BC1D15" w:rsidRDefault="00BC1D15">
      <w:r>
        <w:separator/>
      </w:r>
    </w:p>
  </w:footnote>
  <w:footnote w:type="continuationSeparator" w:id="0">
    <w:p w14:paraId="3266F1DD" w14:textId="77777777" w:rsidR="00BC1D15" w:rsidRDefault="00BC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BD14579_"/>
      </v:shape>
    </w:pict>
  </w:numPicBullet>
  <w:numPicBullet w:numPicBulletId="1">
    <w:pict>
      <v:shape id="_x0000_i1078" type="#_x0000_t75" style="width:74.25pt;height:16.5pt" o:bullet="t">
        <v:imagedata r:id="rId2" o:title=""/>
      </v:shape>
    </w:pict>
  </w:numPicBullet>
  <w:numPicBullet w:numPicBulletId="2">
    <w:pict>
      <v:shape id="_x0000_i1079" type="#_x0000_t75" alt="Description: https://mail.google.com/mail/images/cleardot.gif" style="width:.75pt;height:.75pt;visibility:visible" o:bullet="t">
        <v:imagedata r:id="rId3" o:title="cleardot"/>
      </v:shape>
    </w:pict>
  </w:numPicBullet>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15:restartNumberingAfterBreak="0">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53762128">
    <w:abstractNumId w:val="9"/>
  </w:num>
  <w:num w:numId="2" w16cid:durableId="1364818233">
    <w:abstractNumId w:val="7"/>
  </w:num>
  <w:num w:numId="3" w16cid:durableId="1417550666">
    <w:abstractNumId w:val="6"/>
  </w:num>
  <w:num w:numId="4" w16cid:durableId="1748721681">
    <w:abstractNumId w:val="5"/>
  </w:num>
  <w:num w:numId="5" w16cid:durableId="887061863">
    <w:abstractNumId w:val="4"/>
  </w:num>
  <w:num w:numId="6" w16cid:durableId="1836068928">
    <w:abstractNumId w:val="8"/>
  </w:num>
  <w:num w:numId="7" w16cid:durableId="824203498">
    <w:abstractNumId w:val="3"/>
  </w:num>
  <w:num w:numId="8" w16cid:durableId="1769151714">
    <w:abstractNumId w:val="2"/>
  </w:num>
  <w:num w:numId="9" w16cid:durableId="309134542">
    <w:abstractNumId w:val="1"/>
  </w:num>
  <w:num w:numId="10" w16cid:durableId="1247494034">
    <w:abstractNumId w:val="0"/>
  </w:num>
  <w:num w:numId="11" w16cid:durableId="222105446">
    <w:abstractNumId w:val="43"/>
  </w:num>
  <w:num w:numId="12" w16cid:durableId="725378608">
    <w:abstractNumId w:val="23"/>
  </w:num>
  <w:num w:numId="13" w16cid:durableId="1812480942">
    <w:abstractNumId w:val="25"/>
  </w:num>
  <w:num w:numId="14" w16cid:durableId="2025669453">
    <w:abstractNumId w:val="35"/>
  </w:num>
  <w:num w:numId="15" w16cid:durableId="432627705">
    <w:abstractNumId w:val="21"/>
  </w:num>
  <w:num w:numId="16" w16cid:durableId="49891212">
    <w:abstractNumId w:val="19"/>
  </w:num>
  <w:num w:numId="17" w16cid:durableId="1122071225">
    <w:abstractNumId w:val="46"/>
  </w:num>
  <w:num w:numId="18" w16cid:durableId="360671003">
    <w:abstractNumId w:val="34"/>
  </w:num>
  <w:num w:numId="19" w16cid:durableId="100925678">
    <w:abstractNumId w:val="27"/>
  </w:num>
  <w:num w:numId="20" w16cid:durableId="1929996001">
    <w:abstractNumId w:val="30"/>
  </w:num>
  <w:num w:numId="21" w16cid:durableId="619727091">
    <w:abstractNumId w:val="26"/>
  </w:num>
  <w:num w:numId="22" w16cid:durableId="1948613339">
    <w:abstractNumId w:val="36"/>
  </w:num>
  <w:num w:numId="23" w16cid:durableId="495343921">
    <w:abstractNumId w:val="20"/>
  </w:num>
  <w:num w:numId="24" w16cid:durableId="429934261">
    <w:abstractNumId w:val="10"/>
  </w:num>
  <w:num w:numId="25" w16cid:durableId="660160020">
    <w:abstractNumId w:val="29"/>
  </w:num>
  <w:num w:numId="26" w16cid:durableId="1609046898">
    <w:abstractNumId w:val="39"/>
  </w:num>
  <w:num w:numId="27" w16cid:durableId="1410810420">
    <w:abstractNumId w:val="42"/>
  </w:num>
  <w:num w:numId="28" w16cid:durableId="785078960">
    <w:abstractNumId w:val="33"/>
  </w:num>
  <w:num w:numId="29" w16cid:durableId="745415486">
    <w:abstractNumId w:val="41"/>
  </w:num>
  <w:num w:numId="30" w16cid:durableId="799422717">
    <w:abstractNumId w:val="15"/>
  </w:num>
  <w:num w:numId="31" w16cid:durableId="1299266764">
    <w:abstractNumId w:val="14"/>
  </w:num>
  <w:num w:numId="32" w16cid:durableId="502282113">
    <w:abstractNumId w:val="12"/>
  </w:num>
  <w:num w:numId="33" w16cid:durableId="343676929">
    <w:abstractNumId w:val="45"/>
  </w:num>
  <w:num w:numId="34" w16cid:durableId="967860003">
    <w:abstractNumId w:val="47"/>
  </w:num>
  <w:num w:numId="35" w16cid:durableId="1588688578">
    <w:abstractNumId w:val="24"/>
  </w:num>
  <w:num w:numId="36" w16cid:durableId="1400329823">
    <w:abstractNumId w:val="22"/>
  </w:num>
  <w:num w:numId="37" w16cid:durableId="145173510">
    <w:abstractNumId w:val="16"/>
  </w:num>
  <w:num w:numId="38" w16cid:durableId="1105152354">
    <w:abstractNumId w:val="37"/>
  </w:num>
  <w:num w:numId="39" w16cid:durableId="980618237">
    <w:abstractNumId w:val="40"/>
  </w:num>
  <w:num w:numId="40" w16cid:durableId="1698391230">
    <w:abstractNumId w:val="31"/>
  </w:num>
  <w:num w:numId="41" w16cid:durableId="1400517905">
    <w:abstractNumId w:val="38"/>
  </w:num>
  <w:num w:numId="42" w16cid:durableId="1514958046">
    <w:abstractNumId w:val="11"/>
  </w:num>
  <w:num w:numId="43" w16cid:durableId="1993290535">
    <w:abstractNumId w:val="28"/>
  </w:num>
  <w:num w:numId="44" w16cid:durableId="324549723">
    <w:abstractNumId w:val="17"/>
  </w:num>
  <w:num w:numId="45" w16cid:durableId="558712662">
    <w:abstractNumId w:val="48"/>
  </w:num>
  <w:num w:numId="46" w16cid:durableId="1707170014">
    <w:abstractNumId w:val="32"/>
  </w:num>
  <w:num w:numId="47" w16cid:durableId="545215899">
    <w:abstractNumId w:val="44"/>
  </w:num>
  <w:num w:numId="48" w16cid:durableId="2028217130">
    <w:abstractNumId w:val="18"/>
  </w:num>
  <w:num w:numId="49" w16cid:durableId="25894749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B1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5514DA16"/>
  <w15:docId w15:val="{D6A958E5-7B27-4DA0-9091-DD1DE96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win.leung@feca.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B8BE-9F61-48CC-A5AB-2860675F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5367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14</cp:revision>
  <cp:lastPrinted>2022-12-03T05:52:00Z</cp:lastPrinted>
  <dcterms:created xsi:type="dcterms:W3CDTF">2022-12-22T18:10:00Z</dcterms:created>
  <dcterms:modified xsi:type="dcterms:W3CDTF">2022-12-31T22:37:00Z</dcterms:modified>
</cp:coreProperties>
</file>